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06CA" w:rsidR="00A713FF" w:rsidP="009456D6" w:rsidRDefault="009456D6" w14:paraId="5FE928B3" w14:textId="77777777">
      <w:pPr>
        <w:jc w:val="center"/>
        <w:rPr>
          <w:rFonts w:ascii="Arial" w:hAnsi="Arial" w:cs="Arial"/>
          <w:b/>
          <w:sz w:val="32"/>
          <w:szCs w:val="56"/>
          <w:u w:val="single"/>
        </w:rPr>
      </w:pPr>
      <w:r w:rsidRPr="5261E6FF">
        <w:rPr>
          <w:rFonts w:ascii="Arial" w:hAnsi="Arial" w:cs="Arial"/>
          <w:b/>
          <w:bCs/>
          <w:sz w:val="32"/>
          <w:szCs w:val="32"/>
          <w:u w:val="single"/>
        </w:rPr>
        <w:t>Job Description</w:t>
      </w:r>
    </w:p>
    <w:tbl>
      <w:tblPr>
        <w:tblStyle w:val="TableGrid"/>
        <w:tblW w:w="0" w:type="auto"/>
        <w:jc w:val="center"/>
        <w:tblLook w:val="04A0" w:firstRow="1" w:lastRow="0" w:firstColumn="1" w:lastColumn="0" w:noHBand="0" w:noVBand="1"/>
      </w:tblPr>
      <w:tblGrid>
        <w:gridCol w:w="4621"/>
        <w:gridCol w:w="4621"/>
      </w:tblGrid>
      <w:tr w:rsidR="5261E6FF" w:rsidTr="54B0303C" w14:paraId="6DF38F35" w14:textId="77777777">
        <w:trPr>
          <w:jc w:val="center"/>
        </w:trPr>
        <w:tc>
          <w:tcPr>
            <w:tcW w:w="4621" w:type="dxa"/>
            <w:tcMar/>
          </w:tcPr>
          <w:p w:rsidR="1A1346FC" w:rsidP="5261E6FF" w:rsidRDefault="1A1346FC" w14:paraId="126D39D0" w14:textId="09A636B4">
            <w:pPr>
              <w:rPr>
                <w:rFonts w:ascii="Arial" w:hAnsi="Arial" w:cs="Arial"/>
                <w:b/>
                <w:bCs/>
                <w:sz w:val="24"/>
                <w:szCs w:val="24"/>
              </w:rPr>
            </w:pPr>
            <w:r w:rsidRPr="5261E6FF">
              <w:rPr>
                <w:rFonts w:ascii="Arial" w:hAnsi="Arial" w:cs="Arial"/>
                <w:b/>
                <w:bCs/>
                <w:sz w:val="24"/>
                <w:szCs w:val="24"/>
              </w:rPr>
              <w:t>Job Title:</w:t>
            </w:r>
          </w:p>
        </w:tc>
        <w:tc>
          <w:tcPr>
            <w:tcW w:w="4621" w:type="dxa"/>
            <w:tcMar/>
          </w:tcPr>
          <w:p w:rsidR="5261E6FF" w:rsidP="5261E6FF" w:rsidRDefault="5261E6FF" w14:paraId="765D1621" w14:textId="6EDAF194">
            <w:pPr>
              <w:rPr>
                <w:rFonts w:ascii="Arial" w:hAnsi="Arial" w:cs="Arial"/>
                <w:b w:val="1"/>
                <w:bCs w:val="1"/>
                <w:sz w:val="24"/>
                <w:szCs w:val="24"/>
              </w:rPr>
            </w:pPr>
            <w:r w:rsidRPr="54B0303C" w:rsidR="6B8E4D61">
              <w:rPr>
                <w:rFonts w:ascii="Arial" w:hAnsi="Arial" w:cs="Arial"/>
                <w:b w:val="1"/>
                <w:bCs w:val="1"/>
                <w:sz w:val="24"/>
                <w:szCs w:val="24"/>
              </w:rPr>
              <w:t xml:space="preserve">Therapy </w:t>
            </w:r>
            <w:r w:rsidRPr="54B0303C" w:rsidR="159451F1">
              <w:rPr>
                <w:rFonts w:ascii="Arial" w:hAnsi="Arial" w:cs="Arial"/>
                <w:b w:val="1"/>
                <w:bCs w:val="1"/>
                <w:sz w:val="24"/>
                <w:szCs w:val="24"/>
              </w:rPr>
              <w:t>A</w:t>
            </w:r>
            <w:r w:rsidRPr="54B0303C" w:rsidR="6B8E4D61">
              <w:rPr>
                <w:rFonts w:ascii="Arial" w:hAnsi="Arial" w:cs="Arial"/>
                <w:b w:val="1"/>
                <w:bCs w:val="1"/>
                <w:sz w:val="24"/>
                <w:szCs w:val="24"/>
              </w:rPr>
              <w:t>ssistant</w:t>
            </w:r>
          </w:p>
          <w:p w:rsidR="5261E6FF" w:rsidP="5261E6FF" w:rsidRDefault="5261E6FF" w14:paraId="686633B0" w14:textId="14E5FAF0">
            <w:pPr>
              <w:rPr>
                <w:rFonts w:ascii="Arial" w:hAnsi="Arial" w:cs="Arial"/>
                <w:b/>
                <w:bCs/>
                <w:sz w:val="24"/>
                <w:szCs w:val="24"/>
              </w:rPr>
            </w:pPr>
          </w:p>
        </w:tc>
      </w:tr>
      <w:tr w:rsidR="00E35443" w:rsidTr="54B0303C" w14:paraId="47161970" w14:textId="77777777">
        <w:trPr>
          <w:jc w:val="center"/>
        </w:trPr>
        <w:tc>
          <w:tcPr>
            <w:tcW w:w="4621" w:type="dxa"/>
            <w:tcMar/>
          </w:tcPr>
          <w:p w:rsidR="00E35443" w:rsidP="00D10553" w:rsidRDefault="00E35443" w14:paraId="2C270653" w14:textId="77777777">
            <w:pPr>
              <w:rPr>
                <w:rFonts w:ascii="Arial" w:hAnsi="Arial" w:cs="Arial"/>
                <w:b/>
                <w:sz w:val="24"/>
                <w:szCs w:val="24"/>
              </w:rPr>
            </w:pPr>
            <w:r>
              <w:rPr>
                <w:rFonts w:ascii="Arial" w:hAnsi="Arial" w:cs="Arial"/>
                <w:b/>
                <w:sz w:val="24"/>
                <w:szCs w:val="24"/>
              </w:rPr>
              <w:t>Job Band:</w:t>
            </w:r>
          </w:p>
        </w:tc>
        <w:tc>
          <w:tcPr>
            <w:tcW w:w="4621" w:type="dxa"/>
            <w:tcMar/>
          </w:tcPr>
          <w:p w:rsidR="00E35443" w:rsidP="5261E6FF" w:rsidRDefault="00E35443" w14:paraId="3DA60223" w14:textId="1F35E193">
            <w:pPr>
              <w:rPr>
                <w:rFonts w:ascii="Arial" w:hAnsi="Arial" w:cs="Arial"/>
                <w:b w:val="1"/>
                <w:bCs w:val="1"/>
                <w:sz w:val="24"/>
                <w:szCs w:val="24"/>
              </w:rPr>
            </w:pPr>
            <w:r w:rsidRPr="54B0303C" w:rsidR="5E5657C7">
              <w:rPr>
                <w:rFonts w:ascii="Arial" w:hAnsi="Arial" w:cs="Arial"/>
                <w:b w:val="1"/>
                <w:bCs w:val="1"/>
                <w:sz w:val="24"/>
                <w:szCs w:val="24"/>
              </w:rPr>
              <w:t>4</w:t>
            </w:r>
          </w:p>
          <w:p w:rsidR="00E35443" w:rsidP="5261E6FF" w:rsidRDefault="00E35443" w14:paraId="02EB378F" w14:textId="6EE1B8AF">
            <w:pPr>
              <w:rPr>
                <w:rFonts w:ascii="Arial" w:hAnsi="Arial" w:cs="Arial"/>
                <w:b/>
                <w:bCs/>
                <w:sz w:val="24"/>
                <w:szCs w:val="24"/>
              </w:rPr>
            </w:pPr>
          </w:p>
        </w:tc>
      </w:tr>
      <w:tr w:rsidR="00E35443" w:rsidTr="54B0303C" w14:paraId="50FAF229" w14:textId="77777777">
        <w:trPr>
          <w:jc w:val="center"/>
        </w:trPr>
        <w:tc>
          <w:tcPr>
            <w:tcW w:w="4621" w:type="dxa"/>
            <w:tcMar/>
          </w:tcPr>
          <w:p w:rsidR="00E35443" w:rsidP="00D10553" w:rsidRDefault="00E35443" w14:paraId="5B27CECF" w14:textId="77777777">
            <w:pPr>
              <w:rPr>
                <w:rFonts w:ascii="Arial" w:hAnsi="Arial" w:cs="Arial"/>
                <w:b/>
                <w:sz w:val="24"/>
                <w:szCs w:val="24"/>
              </w:rPr>
            </w:pPr>
            <w:r>
              <w:rPr>
                <w:rFonts w:ascii="Arial" w:hAnsi="Arial" w:cs="Arial"/>
                <w:b/>
                <w:sz w:val="24"/>
                <w:szCs w:val="24"/>
              </w:rPr>
              <w:t>Department:</w:t>
            </w:r>
          </w:p>
        </w:tc>
        <w:tc>
          <w:tcPr>
            <w:tcW w:w="4621" w:type="dxa"/>
            <w:tcMar/>
          </w:tcPr>
          <w:p w:rsidR="00E35443" w:rsidP="5261E6FF" w:rsidRDefault="00E35443" w14:paraId="0FB63B64" w14:textId="0BCC1E95">
            <w:pPr>
              <w:rPr>
                <w:rFonts w:ascii="Arial" w:hAnsi="Arial" w:cs="Arial"/>
                <w:b w:val="1"/>
                <w:bCs w:val="1"/>
                <w:sz w:val="24"/>
                <w:szCs w:val="24"/>
              </w:rPr>
            </w:pPr>
            <w:r w:rsidRPr="54B0303C" w:rsidR="565BAF29">
              <w:rPr>
                <w:rFonts w:ascii="Arial" w:hAnsi="Arial" w:cs="Arial"/>
                <w:b w:val="1"/>
                <w:bCs w:val="1"/>
                <w:sz w:val="24"/>
                <w:szCs w:val="24"/>
              </w:rPr>
              <w:t>Intermediate Care</w:t>
            </w:r>
          </w:p>
          <w:p w:rsidR="00E35443" w:rsidP="5261E6FF" w:rsidRDefault="00E35443" w14:paraId="0E27B00A" w14:textId="35F16517">
            <w:pPr>
              <w:rPr>
                <w:rFonts w:ascii="Arial" w:hAnsi="Arial" w:cs="Arial"/>
                <w:b/>
                <w:bCs/>
                <w:sz w:val="24"/>
                <w:szCs w:val="24"/>
              </w:rPr>
            </w:pPr>
          </w:p>
        </w:tc>
      </w:tr>
      <w:tr w:rsidR="00E35443" w:rsidTr="54B0303C" w14:paraId="0DE909FE" w14:textId="77777777">
        <w:trPr>
          <w:jc w:val="center"/>
        </w:trPr>
        <w:tc>
          <w:tcPr>
            <w:tcW w:w="4621" w:type="dxa"/>
            <w:tcMar/>
          </w:tcPr>
          <w:p w:rsidR="00E35443" w:rsidP="00D10553" w:rsidRDefault="00E35443" w14:paraId="2C07D160" w14:textId="77777777">
            <w:pPr>
              <w:rPr>
                <w:rFonts w:ascii="Arial" w:hAnsi="Arial" w:cs="Arial"/>
                <w:b/>
                <w:sz w:val="24"/>
                <w:szCs w:val="24"/>
              </w:rPr>
            </w:pPr>
            <w:r>
              <w:rPr>
                <w:rFonts w:ascii="Arial" w:hAnsi="Arial" w:cs="Arial"/>
                <w:b/>
                <w:sz w:val="24"/>
                <w:szCs w:val="24"/>
              </w:rPr>
              <w:t>Responsible to:</w:t>
            </w:r>
          </w:p>
        </w:tc>
        <w:tc>
          <w:tcPr>
            <w:tcW w:w="4621" w:type="dxa"/>
            <w:tcMar/>
          </w:tcPr>
          <w:p w:rsidR="00E35443" w:rsidP="5261E6FF" w:rsidRDefault="00E35443" w14:paraId="362F4A1D" w14:textId="5BA77F0A">
            <w:pPr>
              <w:rPr>
                <w:rFonts w:ascii="Arial" w:hAnsi="Arial" w:cs="Arial"/>
                <w:b w:val="1"/>
                <w:bCs w:val="1"/>
                <w:sz w:val="24"/>
                <w:szCs w:val="24"/>
              </w:rPr>
            </w:pPr>
            <w:r w:rsidRPr="54B0303C" w:rsidR="187B2673">
              <w:rPr>
                <w:rFonts w:ascii="Arial" w:hAnsi="Arial" w:cs="Arial"/>
                <w:b w:val="1"/>
                <w:bCs w:val="1"/>
                <w:sz w:val="24"/>
                <w:szCs w:val="24"/>
              </w:rPr>
              <w:t>Team Lead – Intermediate Care</w:t>
            </w:r>
          </w:p>
          <w:p w:rsidR="00E35443" w:rsidP="5261E6FF" w:rsidRDefault="00E35443" w14:paraId="44EAFD9C" w14:textId="26EA24F3">
            <w:pPr>
              <w:rPr>
                <w:rFonts w:ascii="Arial" w:hAnsi="Arial" w:cs="Arial"/>
                <w:b/>
                <w:bCs/>
                <w:sz w:val="24"/>
                <w:szCs w:val="24"/>
              </w:rPr>
            </w:pPr>
          </w:p>
        </w:tc>
      </w:tr>
    </w:tbl>
    <w:p w:rsidR="00E35443" w:rsidP="009456D6" w:rsidRDefault="00E35443" w14:paraId="4B94D5A5" w14:textId="77777777">
      <w:pPr>
        <w:spacing w:after="0" w:line="240" w:lineRule="auto"/>
        <w:rPr>
          <w:rFonts w:ascii="Arial" w:hAnsi="Arial" w:eastAsia="Times New Roman" w:cs="Arial"/>
          <w:b/>
          <w:sz w:val="24"/>
          <w:szCs w:val="24"/>
          <w:u w:val="single"/>
        </w:rPr>
      </w:pPr>
    </w:p>
    <w:p w:rsidR="009456D6" w:rsidP="009456D6" w:rsidRDefault="009456D6" w14:paraId="5DD4AFAA" w14:textId="003DD087">
      <w:pPr>
        <w:spacing w:after="0" w:line="240" w:lineRule="auto"/>
        <w:rPr>
          <w:rFonts w:ascii="Arial" w:hAnsi="Arial" w:eastAsia="Times New Roman" w:cs="Arial"/>
          <w:b/>
          <w:sz w:val="24"/>
          <w:szCs w:val="24"/>
          <w:u w:val="single"/>
        </w:rPr>
      </w:pPr>
      <w:r w:rsidRPr="009456D6">
        <w:rPr>
          <w:rFonts w:ascii="Arial" w:hAnsi="Arial" w:eastAsia="Times New Roman" w:cs="Arial"/>
          <w:b/>
          <w:sz w:val="24"/>
          <w:szCs w:val="24"/>
          <w:u w:val="single"/>
        </w:rPr>
        <w:t>Why join The Dudley Group?</w:t>
      </w:r>
    </w:p>
    <w:p w:rsidR="00794E0D" w:rsidP="009456D6" w:rsidRDefault="00794E0D" w14:paraId="5E758C87" w14:textId="77777777">
      <w:pPr>
        <w:spacing w:after="0" w:line="240" w:lineRule="auto"/>
        <w:rPr>
          <w:rFonts w:ascii="Arial" w:hAnsi="Arial" w:eastAsia="Times New Roman" w:cs="Arial"/>
          <w:b/>
          <w:sz w:val="24"/>
          <w:szCs w:val="24"/>
          <w:u w:val="single"/>
        </w:rPr>
      </w:pPr>
    </w:p>
    <w:p w:rsidR="009456D6" w:rsidP="001B2F52" w:rsidRDefault="009456D6" w14:paraId="3A7C6881" w14:textId="6C0D0485">
      <w:pPr>
        <w:spacing w:after="150" w:line="240" w:lineRule="auto"/>
        <w:jc w:val="both"/>
        <w:rPr>
          <w:rFonts w:ascii="Arial" w:hAnsi="Arial" w:eastAsia="Times New Roman" w:cs="Arial"/>
          <w:color w:val="333333"/>
          <w:sz w:val="24"/>
          <w:szCs w:val="24"/>
          <w:lang w:eastAsia="en-GB"/>
        </w:rPr>
      </w:pPr>
      <w:r w:rsidRPr="1C605644">
        <w:rPr>
          <w:rFonts w:ascii="Arial" w:hAnsi="Arial" w:eastAsia="Times New Roman" w:cs="Arial"/>
          <w:color w:val="333333"/>
          <w:sz w:val="24"/>
          <w:szCs w:val="24"/>
          <w:lang w:eastAsia="en-GB"/>
        </w:rPr>
        <w:t xml:space="preserve">Here at the Dudley Group our patients and staff are at the heart of all that we do to offer a </w:t>
      </w:r>
      <w:r w:rsidRPr="1C605644" w:rsidR="79D8AD5C">
        <w:rPr>
          <w:rFonts w:ascii="Arial" w:hAnsi="Arial" w:eastAsia="Times New Roman" w:cs="Arial"/>
          <w:color w:val="333333"/>
          <w:sz w:val="24"/>
          <w:szCs w:val="24"/>
          <w:lang w:eastAsia="en-GB"/>
        </w:rPr>
        <w:t>high-quality</w:t>
      </w:r>
      <w:r w:rsidRPr="1C605644">
        <w:rPr>
          <w:rFonts w:ascii="Arial" w:hAnsi="Arial" w:eastAsia="Times New Roman" w:cs="Arial"/>
          <w:color w:val="333333"/>
          <w:sz w:val="24"/>
          <w:szCs w:val="24"/>
          <w:lang w:eastAsia="en-GB"/>
        </w:rPr>
        <w:t xml:space="preserve"> patient experience in a caring and supportive environment that aligns with our vision of </w:t>
      </w:r>
      <w:r w:rsidRPr="1C605644" w:rsidR="00A8214A">
        <w:rPr>
          <w:rFonts w:ascii="Arial" w:hAnsi="Arial" w:eastAsia="Times New Roman" w:cs="Arial"/>
          <w:color w:val="333333"/>
          <w:sz w:val="24"/>
          <w:szCs w:val="24"/>
          <w:lang w:eastAsia="en-GB"/>
        </w:rPr>
        <w:t xml:space="preserve">providing </w:t>
      </w:r>
      <w:r w:rsidR="00A8214A">
        <w:rPr>
          <w:rFonts w:ascii="Arial" w:hAnsi="Arial" w:eastAsia="Times New Roman" w:cs="Arial"/>
          <w:color w:val="333333"/>
          <w:sz w:val="24"/>
          <w:szCs w:val="24"/>
          <w:lang w:eastAsia="en-GB"/>
        </w:rPr>
        <w:t>excellent</w:t>
      </w:r>
      <w:r w:rsidR="00F9617F">
        <w:rPr>
          <w:rFonts w:ascii="Arial" w:hAnsi="Arial" w:eastAsia="Times New Roman" w:cs="Arial"/>
          <w:color w:val="333333"/>
          <w:sz w:val="24"/>
          <w:szCs w:val="24"/>
          <w:lang w:eastAsia="en-GB"/>
        </w:rPr>
        <w:t xml:space="preserve"> health care, improved health for all</w:t>
      </w:r>
      <w:r w:rsidR="00A8214A">
        <w:rPr>
          <w:rFonts w:ascii="Arial" w:hAnsi="Arial" w:eastAsia="Times New Roman" w:cs="Arial"/>
          <w:color w:val="333333"/>
          <w:sz w:val="24"/>
          <w:szCs w:val="24"/>
          <w:lang w:eastAsia="en-GB"/>
        </w:rPr>
        <w:t>.</w:t>
      </w:r>
    </w:p>
    <w:p w:rsidRPr="009456D6" w:rsidR="00AB491C" w:rsidP="001B2F52" w:rsidRDefault="00AB491C" w14:paraId="4DA273A7" w14:textId="77777777">
      <w:pPr>
        <w:spacing w:after="150" w:line="240" w:lineRule="auto"/>
        <w:jc w:val="both"/>
        <w:rPr>
          <w:rFonts w:ascii="Arial" w:hAnsi="Arial" w:eastAsia="Times New Roman" w:cs="Arial"/>
          <w:color w:val="333333"/>
          <w:sz w:val="24"/>
          <w:szCs w:val="24"/>
          <w:lang w:eastAsia="en-GB"/>
        </w:rPr>
      </w:pPr>
    </w:p>
    <w:p w:rsidR="009456D6" w:rsidP="00DC06CA" w:rsidRDefault="00AB491C" w14:paraId="3DEEC669" w14:textId="1F3906F0">
      <w:pPr>
        <w:jc w:val="center"/>
      </w:pPr>
      <w:r>
        <w:rPr>
          <w:noProof/>
        </w:rPr>
        <w:drawing>
          <wp:inline distT="0" distB="0" distL="0" distR="0" wp14:anchorId="3186026D" wp14:editId="4625479C">
            <wp:extent cx="5962650"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62650" cy="4210050"/>
                    </a:xfrm>
                    <a:prstGeom prst="rect">
                      <a:avLst/>
                    </a:prstGeom>
                    <a:noFill/>
                    <a:ln>
                      <a:noFill/>
                    </a:ln>
                  </pic:spPr>
                </pic:pic>
              </a:graphicData>
            </a:graphic>
          </wp:inline>
        </w:drawing>
      </w:r>
    </w:p>
    <w:p w:rsidR="00AB491C" w:rsidP="00847FAF" w:rsidRDefault="00AB491C" w14:paraId="46E97FA8" w14:textId="77777777">
      <w:pPr>
        <w:spacing w:after="0" w:line="240" w:lineRule="auto"/>
        <w:rPr>
          <w:rFonts w:ascii="Arial" w:hAnsi="Arial" w:cs="Arial"/>
          <w:b/>
          <w:sz w:val="24"/>
          <w:szCs w:val="24"/>
          <w:u w:val="single"/>
        </w:rPr>
      </w:pPr>
    </w:p>
    <w:p w:rsidR="00AB491C" w:rsidP="00847FAF" w:rsidRDefault="00AB491C" w14:paraId="707E04B6" w14:textId="77777777">
      <w:pPr>
        <w:spacing w:after="0" w:line="240" w:lineRule="auto"/>
        <w:rPr>
          <w:rFonts w:ascii="Arial" w:hAnsi="Arial" w:cs="Arial"/>
          <w:b/>
          <w:sz w:val="24"/>
          <w:szCs w:val="24"/>
          <w:u w:val="single"/>
        </w:rPr>
      </w:pPr>
    </w:p>
    <w:p w:rsidR="00847FAF" w:rsidP="00847FAF" w:rsidRDefault="00847FAF" w14:paraId="7CEBFB92" w14:textId="06D33AA8">
      <w:pPr>
        <w:spacing w:after="0" w:line="240" w:lineRule="auto"/>
        <w:rPr>
          <w:rFonts w:ascii="Arial" w:hAnsi="Arial" w:cs="Arial"/>
          <w:b/>
          <w:sz w:val="24"/>
          <w:szCs w:val="24"/>
          <w:u w:val="single"/>
        </w:rPr>
      </w:pPr>
      <w:r w:rsidRPr="009456D6">
        <w:rPr>
          <w:rFonts w:ascii="Arial" w:hAnsi="Arial" w:cs="Arial"/>
          <w:b/>
          <w:sz w:val="24"/>
          <w:szCs w:val="24"/>
          <w:u w:val="single"/>
        </w:rPr>
        <w:t>Job Summary</w:t>
      </w:r>
    </w:p>
    <w:p w:rsidRPr="00DC06CA" w:rsidR="00DC06CA" w:rsidP="54B0303C" w:rsidRDefault="00DC06CA" w14:noSpellErr="1" w14:paraId="6CE4CB56" w14:textId="37ADC801">
      <w:pPr>
        <w:pStyle w:val="Normal"/>
        <w:spacing w:after="0" w:line="240" w:lineRule="auto"/>
        <w:rPr>
          <w:rFonts w:ascii="Arial" w:hAnsi="Arial" w:cs="Arial"/>
          <w:b w:val="1"/>
          <w:bCs w:val="1"/>
          <w:sz w:val="24"/>
          <w:szCs w:val="24"/>
          <w:u w:val="single"/>
        </w:rPr>
      </w:pPr>
    </w:p>
    <w:tbl>
      <w:tblPr>
        <w:tblStyle w:val="TableGrid"/>
        <w:tblW w:w="0" w:type="auto"/>
        <w:tblLayout w:type="fixed"/>
        <w:tblLook w:val="04A0" w:firstRow="1" w:lastRow="0" w:firstColumn="1" w:lastColumn="0" w:noHBand="0" w:noVBand="1"/>
      </w:tblPr>
      <w:tblGrid>
        <w:gridCol w:w="10565"/>
      </w:tblGrid>
      <w:tr w:rsidR="54B0303C" w:rsidTr="54B0303C" w14:paraId="06AA3794">
        <w:trPr>
          <w:trHeight w:val="300"/>
        </w:trPr>
        <w:tc>
          <w:tcPr>
            <w:tcW w:w="10565" w:type="dxa"/>
            <w:tcBorders>
              <w:top w:val="nil"/>
              <w:left w:val="nil"/>
              <w:bottom w:val="nil"/>
              <w:right w:val="nil"/>
            </w:tcBorders>
            <w:shd w:val="clear" w:color="auto" w:fill="F2F2F2" w:themeFill="background1" w:themeFillShade="F2"/>
            <w:tcMar>
              <w:top w:w="45" w:type="dxa"/>
              <w:left w:w="45" w:type="dxa"/>
              <w:bottom w:w="45" w:type="dxa"/>
              <w:right w:w="45" w:type="dxa"/>
            </w:tcMar>
            <w:vAlign w:val="top"/>
          </w:tcPr>
          <w:p w:rsidR="54B0303C" w:rsidP="54B0303C" w:rsidRDefault="54B0303C" w14:paraId="16CEF165" w14:textId="1DBF3D6C">
            <w:pPr>
              <w:pStyle w:val="Header"/>
              <w:tabs>
                <w:tab w:val="left" w:leader="none" w:pos="720"/>
              </w:tabs>
              <w:rPr>
                <w:rFonts w:ascii="Arial" w:hAnsi="Arial" w:eastAsia="Arial" w:cs="Arial"/>
                <w:b w:val="0"/>
                <w:bCs w:val="0"/>
                <w:i w:val="0"/>
                <w:iCs w:val="0"/>
                <w:sz w:val="22"/>
                <w:szCs w:val="22"/>
              </w:rPr>
            </w:pPr>
            <w:r w:rsidRPr="54B0303C" w:rsidR="54B0303C">
              <w:rPr>
                <w:rFonts w:ascii="Arial" w:hAnsi="Arial" w:eastAsia="Arial" w:cs="Arial"/>
                <w:b w:val="0"/>
                <w:bCs w:val="0"/>
                <w:i w:val="0"/>
                <w:iCs w:val="0"/>
                <w:sz w:val="22"/>
                <w:szCs w:val="22"/>
                <w:lang w:val="en-US"/>
              </w:rPr>
              <w:t>To contribute Occupational Therapy and Physiotherapy skills to the multidisciplinary assessment and treatment of patients referred to Intermediate Care, ensuring that a professional high quality patient focused service is delivered.</w:t>
            </w:r>
          </w:p>
          <w:p w:rsidR="54B0303C" w:rsidP="54B0303C" w:rsidRDefault="54B0303C" w14:paraId="75F09CE0" w14:textId="50FBC566">
            <w:pPr>
              <w:pStyle w:val="Header"/>
              <w:tabs>
                <w:tab w:val="center" w:leader="none" w:pos="4153"/>
                <w:tab w:val="right" w:leader="none" w:pos="8306"/>
              </w:tabs>
              <w:jc w:val="both"/>
              <w:rPr>
                <w:rFonts w:ascii="Arial" w:hAnsi="Arial" w:eastAsia="Arial" w:cs="Arial"/>
                <w:b w:val="0"/>
                <w:bCs w:val="0"/>
                <w:i w:val="0"/>
                <w:iCs w:val="0"/>
                <w:sz w:val="22"/>
                <w:szCs w:val="22"/>
                <w:lang w:val="en-US"/>
              </w:rPr>
            </w:pPr>
            <w:r w:rsidRPr="54B0303C" w:rsidR="54B0303C">
              <w:rPr>
                <w:rFonts w:ascii="Arial" w:hAnsi="Arial" w:eastAsia="Arial" w:cs="Arial"/>
                <w:b w:val="0"/>
                <w:bCs w:val="0"/>
                <w:i w:val="0"/>
                <w:iCs w:val="0"/>
                <w:sz w:val="22"/>
                <w:szCs w:val="22"/>
                <w:lang w:val="en-US"/>
              </w:rPr>
              <w:t xml:space="preserve">Following initial training </w:t>
            </w:r>
            <w:r w:rsidRPr="54B0303C" w:rsidR="5DFF19AE">
              <w:rPr>
                <w:rFonts w:ascii="Arial" w:hAnsi="Arial" w:eastAsia="Arial" w:cs="Arial"/>
                <w:b w:val="0"/>
                <w:bCs w:val="0"/>
                <w:i w:val="0"/>
                <w:iCs w:val="0"/>
                <w:sz w:val="22"/>
                <w:szCs w:val="22"/>
                <w:lang w:val="en-US"/>
              </w:rPr>
              <w:t xml:space="preserve">and completion of competencies </w:t>
            </w:r>
            <w:r w:rsidRPr="54B0303C" w:rsidR="54B0303C">
              <w:rPr>
                <w:rFonts w:ascii="Arial" w:hAnsi="Arial" w:eastAsia="Arial" w:cs="Arial"/>
                <w:b w:val="0"/>
                <w:bCs w:val="0"/>
                <w:i w:val="0"/>
                <w:iCs w:val="0"/>
                <w:sz w:val="22"/>
                <w:szCs w:val="22"/>
                <w:lang w:val="en-US"/>
              </w:rPr>
              <w:t>in specific clinical areas and completion of a competency framework, to manage an active clinical caseload or allocated cases.</w:t>
            </w:r>
          </w:p>
          <w:p w:rsidR="54B0303C" w:rsidP="54B0303C" w:rsidRDefault="54B0303C" w14:paraId="5CA3862E" w14:textId="1570ED8F">
            <w:pPr>
              <w:pStyle w:val="Header"/>
              <w:tabs>
                <w:tab w:val="center" w:leader="none" w:pos="4153"/>
                <w:tab w:val="right" w:leader="none" w:pos="8306"/>
              </w:tabs>
              <w:jc w:val="both"/>
              <w:rPr>
                <w:rFonts w:ascii="Arial" w:hAnsi="Arial" w:eastAsia="Arial" w:cs="Arial"/>
                <w:b w:val="0"/>
                <w:bCs w:val="0"/>
                <w:i w:val="0"/>
                <w:iCs w:val="0"/>
                <w:sz w:val="22"/>
                <w:szCs w:val="22"/>
              </w:rPr>
            </w:pPr>
            <w:r w:rsidRPr="54B0303C" w:rsidR="54B0303C">
              <w:rPr>
                <w:rFonts w:ascii="Arial" w:hAnsi="Arial" w:eastAsia="Arial" w:cs="Arial"/>
                <w:b w:val="0"/>
                <w:bCs w:val="0"/>
                <w:i w:val="0"/>
                <w:iCs w:val="0"/>
                <w:sz w:val="22"/>
                <w:szCs w:val="22"/>
                <w:lang w:val="en-US"/>
              </w:rPr>
              <w:t xml:space="preserve">To liaise with patients, family and carers, the interdisciplinary team, acute and community Therapies, colleagues in social services, the acute trust, voluntary sector and other agencies. </w:t>
            </w:r>
          </w:p>
          <w:p w:rsidR="54B0303C" w:rsidP="54B0303C" w:rsidRDefault="54B0303C" w14:paraId="01D56AD4" w14:textId="21480D5F">
            <w:pPr>
              <w:pStyle w:val="Header"/>
              <w:tabs>
                <w:tab w:val="center" w:leader="none" w:pos="4153"/>
                <w:tab w:val="right" w:leader="none" w:pos="8306"/>
              </w:tabs>
              <w:jc w:val="both"/>
              <w:rPr>
                <w:rFonts w:ascii="Arial" w:hAnsi="Arial" w:eastAsia="Arial" w:cs="Arial"/>
                <w:b w:val="0"/>
                <w:bCs w:val="0"/>
                <w:i w:val="0"/>
                <w:iCs w:val="0"/>
                <w:sz w:val="22"/>
                <w:szCs w:val="22"/>
              </w:rPr>
            </w:pPr>
            <w:r w:rsidRPr="54B0303C" w:rsidR="54B0303C">
              <w:rPr>
                <w:rFonts w:ascii="Arial" w:hAnsi="Arial" w:eastAsia="Arial" w:cs="Arial"/>
                <w:b w:val="0"/>
                <w:bCs w:val="0"/>
                <w:i w:val="0"/>
                <w:iCs w:val="0"/>
                <w:sz w:val="22"/>
                <w:szCs w:val="22"/>
                <w:lang w:val="en-US"/>
              </w:rPr>
              <w:t>To assist with training for Occupational Therapy, Physiotherapy staff and students with the specified area.</w:t>
            </w:r>
          </w:p>
          <w:p w:rsidR="54B0303C" w:rsidP="54B0303C" w:rsidRDefault="54B0303C" w14:paraId="3A26594D" w14:textId="53C1C0F5">
            <w:pPr>
              <w:pStyle w:val="Header"/>
              <w:tabs>
                <w:tab w:val="center" w:leader="none" w:pos="4153"/>
                <w:tab w:val="right" w:leader="none" w:pos="8306"/>
              </w:tabs>
              <w:jc w:val="both"/>
              <w:rPr>
                <w:rFonts w:ascii="Arial" w:hAnsi="Arial" w:eastAsia="Arial" w:cs="Arial"/>
                <w:b w:val="0"/>
                <w:bCs w:val="0"/>
                <w:i w:val="0"/>
                <w:iCs w:val="0"/>
                <w:sz w:val="22"/>
                <w:szCs w:val="22"/>
              </w:rPr>
            </w:pPr>
            <w:r w:rsidRPr="54B0303C" w:rsidR="54B0303C">
              <w:rPr>
                <w:rFonts w:ascii="Arial" w:hAnsi="Arial" w:eastAsia="Arial" w:cs="Arial"/>
                <w:b w:val="0"/>
                <w:bCs w:val="0"/>
                <w:i w:val="0"/>
                <w:iCs w:val="0"/>
                <w:sz w:val="22"/>
                <w:szCs w:val="22"/>
                <w:lang w:val="en-US"/>
              </w:rPr>
              <w:t>To assist senior staff with the general supervision of band 3 Therapy Assistants as required</w:t>
            </w:r>
          </w:p>
          <w:p w:rsidR="54B0303C" w:rsidP="54B0303C" w:rsidRDefault="54B0303C" w14:paraId="788D8FC4" w14:textId="30E4CC06">
            <w:pPr>
              <w:pStyle w:val="Header"/>
              <w:tabs>
                <w:tab w:val="left" w:leader="none" w:pos="720"/>
              </w:tabs>
              <w:ind w:left="1440" w:hanging="1440"/>
              <w:jc w:val="both"/>
              <w:rPr>
                <w:rFonts w:ascii="Arial" w:hAnsi="Arial" w:eastAsia="Arial" w:cs="Arial"/>
                <w:b w:val="0"/>
                <w:bCs w:val="0"/>
                <w:i w:val="0"/>
                <w:iCs w:val="0"/>
                <w:sz w:val="22"/>
                <w:szCs w:val="22"/>
              </w:rPr>
            </w:pPr>
          </w:p>
        </w:tc>
      </w:tr>
    </w:tbl>
    <w:p w:rsidRPr="00DC06CA" w:rsidR="00DC06CA" w:rsidP="54B0303C" w:rsidRDefault="00DC06CA" w14:paraId="3D1C541A" w14:textId="0C0E3110">
      <w:pPr>
        <w:pStyle w:val="Normal"/>
        <w:spacing w:after="0" w:line="240" w:lineRule="auto"/>
        <w:rPr>
          <w:rFonts w:ascii="Arial" w:hAnsi="Arial" w:cs="Arial"/>
          <w:b w:val="1"/>
          <w:bCs w:val="1"/>
          <w:sz w:val="24"/>
          <w:szCs w:val="24"/>
          <w:u w:val="single"/>
        </w:rPr>
      </w:pPr>
      <w:r w:rsidRPr="54B0303C" w:rsidR="00DC06CA">
        <w:rPr>
          <w:rFonts w:ascii="Arial" w:hAnsi="Arial" w:cs="Arial"/>
          <w:b w:val="1"/>
          <w:bCs w:val="1"/>
          <w:sz w:val="24"/>
          <w:szCs w:val="24"/>
          <w:u w:val="single"/>
        </w:rPr>
        <w:t>Structure Chart</w:t>
      </w:r>
    </w:p>
    <w:p w:rsidR="00DC06CA" w:rsidP="54B0303C" w:rsidRDefault="00DC06CA" w14:paraId="3461D779" w14:textId="1921D9EF">
      <w:pPr>
        <w:pStyle w:val="Normal"/>
        <w:spacing w:after="0" w:line="240" w:lineRule="auto"/>
        <w:jc w:val="center"/>
        <w:rPr>
          <w:rFonts w:ascii="Arial" w:hAnsi="Arial" w:cs="Arial"/>
          <w:sz w:val="24"/>
          <w:szCs w:val="24"/>
        </w:rPr>
      </w:pPr>
      <w:r w:rsidRPr="54B0303C" w:rsidR="0EAA049A">
        <w:rPr>
          <w:rFonts w:ascii="Arial" w:hAnsi="Arial" w:cs="Arial"/>
          <w:sz w:val="24"/>
          <w:szCs w:val="24"/>
        </w:rPr>
        <w:t>Community AHP Leads</w:t>
      </w:r>
    </w:p>
    <w:p w:rsidR="258A40F0" w:rsidP="54B0303C" w:rsidRDefault="258A40F0" w14:paraId="2E48A068" w14:textId="3D289E02">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0040D96D" w14:textId="5F104E67">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23E4AE59" w14:textId="469003BE">
      <w:pPr>
        <w:pStyle w:val="Normal"/>
        <w:spacing w:after="0" w:line="240" w:lineRule="auto"/>
        <w:jc w:val="center"/>
        <w:rPr>
          <w:rFonts w:ascii="Arial" w:hAnsi="Arial" w:cs="Arial"/>
          <w:sz w:val="24"/>
          <w:szCs w:val="24"/>
        </w:rPr>
      </w:pPr>
      <w:r w:rsidRPr="54B0303C" w:rsidR="258A40F0">
        <w:rPr>
          <w:rFonts w:ascii="Arial" w:hAnsi="Arial" w:cs="Arial"/>
          <w:sz w:val="24"/>
          <w:szCs w:val="24"/>
        </w:rPr>
        <w:t>Team leaders</w:t>
      </w:r>
    </w:p>
    <w:p w:rsidR="258A40F0" w:rsidP="54B0303C" w:rsidRDefault="258A40F0" w14:paraId="1E426D71" w14:textId="44DC922B">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52BE25CB" w14:textId="4FA6811A">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421831F3" w14:textId="5E600A70">
      <w:pPr>
        <w:pStyle w:val="Normal"/>
        <w:spacing w:after="0" w:line="240" w:lineRule="auto"/>
        <w:jc w:val="center"/>
        <w:rPr>
          <w:rFonts w:ascii="Arial" w:hAnsi="Arial" w:cs="Arial"/>
          <w:sz w:val="24"/>
          <w:szCs w:val="24"/>
        </w:rPr>
      </w:pPr>
      <w:r w:rsidRPr="54B0303C" w:rsidR="258A40F0">
        <w:rPr>
          <w:rFonts w:ascii="Arial" w:hAnsi="Arial" w:cs="Arial"/>
          <w:sz w:val="24"/>
          <w:szCs w:val="24"/>
        </w:rPr>
        <w:t>Senior Occupational Therapists &amp; Physiotherapists</w:t>
      </w:r>
    </w:p>
    <w:p w:rsidR="258A40F0" w:rsidP="54B0303C" w:rsidRDefault="258A40F0" w14:paraId="09399952" w14:textId="4CFBC48F">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62BC6DE4" w14:textId="27B384AE">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6C01281D" w14:textId="5D254710">
      <w:pPr>
        <w:pStyle w:val="Normal"/>
        <w:spacing w:after="0" w:line="240" w:lineRule="auto"/>
        <w:jc w:val="center"/>
        <w:rPr>
          <w:rFonts w:ascii="Arial" w:hAnsi="Arial" w:cs="Arial"/>
          <w:sz w:val="24"/>
          <w:szCs w:val="24"/>
        </w:rPr>
      </w:pPr>
      <w:r w:rsidRPr="54B0303C" w:rsidR="258A40F0">
        <w:rPr>
          <w:rFonts w:ascii="Arial" w:hAnsi="Arial" w:cs="Arial"/>
          <w:sz w:val="24"/>
          <w:szCs w:val="24"/>
        </w:rPr>
        <w:t>Junior Occupational Therapists &amp; Physiotherapists</w:t>
      </w:r>
    </w:p>
    <w:p w:rsidR="258A40F0" w:rsidP="54B0303C" w:rsidRDefault="258A40F0" w14:paraId="3AB67F59" w14:textId="65717798">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50A75278" w14:textId="272985AA">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6B84F33C" w14:textId="64A1EC4B">
      <w:pPr>
        <w:pStyle w:val="Normal"/>
        <w:spacing w:after="0" w:line="240" w:lineRule="auto"/>
        <w:jc w:val="center"/>
        <w:rPr>
          <w:rFonts w:ascii="Arial" w:hAnsi="Arial" w:cs="Arial"/>
          <w:sz w:val="24"/>
          <w:szCs w:val="24"/>
        </w:rPr>
      </w:pPr>
      <w:r w:rsidRPr="54B0303C" w:rsidR="258A40F0">
        <w:rPr>
          <w:rFonts w:ascii="Arial" w:hAnsi="Arial" w:cs="Arial"/>
          <w:sz w:val="24"/>
          <w:szCs w:val="24"/>
        </w:rPr>
        <w:t>Band 4 Therapy assistants (Generic post– assisting OT and Physio)</w:t>
      </w:r>
    </w:p>
    <w:p w:rsidR="258A40F0" w:rsidP="54B0303C" w:rsidRDefault="258A40F0" w14:paraId="348F11FB" w14:textId="72778B51">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45ECFAAE" w14:textId="3E169CD1">
      <w:pPr>
        <w:pStyle w:val="Normal"/>
        <w:spacing w:after="0" w:line="240" w:lineRule="auto"/>
        <w:jc w:val="center"/>
        <w:rPr>
          <w:rFonts w:ascii="Arial" w:hAnsi="Arial" w:cs="Arial"/>
          <w:sz w:val="24"/>
          <w:szCs w:val="24"/>
        </w:rPr>
      </w:pPr>
      <w:r w:rsidRPr="54B0303C" w:rsidR="258A40F0">
        <w:rPr>
          <w:rFonts w:ascii="Arial" w:hAnsi="Arial" w:cs="Arial"/>
          <w:sz w:val="24"/>
          <w:szCs w:val="24"/>
        </w:rPr>
        <w:t>I</w:t>
      </w:r>
    </w:p>
    <w:p w:rsidR="258A40F0" w:rsidP="54B0303C" w:rsidRDefault="258A40F0" w14:paraId="35ACEC42" w14:textId="516BB135">
      <w:pPr>
        <w:pStyle w:val="Normal"/>
        <w:spacing w:after="0" w:line="240" w:lineRule="auto"/>
        <w:jc w:val="center"/>
        <w:rPr>
          <w:rFonts w:ascii="Arial" w:hAnsi="Arial" w:cs="Arial"/>
          <w:sz w:val="24"/>
          <w:szCs w:val="24"/>
        </w:rPr>
      </w:pPr>
      <w:r w:rsidRPr="54B0303C" w:rsidR="258A40F0">
        <w:rPr>
          <w:rFonts w:ascii="Arial" w:hAnsi="Arial" w:cs="Arial"/>
          <w:sz w:val="24"/>
          <w:szCs w:val="24"/>
        </w:rPr>
        <w:t xml:space="preserve">Band 3 Therapy Assistants </w:t>
      </w:r>
      <w:r w:rsidRPr="54B0303C" w:rsidR="258A40F0">
        <w:rPr>
          <w:rFonts w:ascii="Arial" w:hAnsi="Arial" w:cs="Arial"/>
          <w:sz w:val="24"/>
          <w:szCs w:val="24"/>
        </w:rPr>
        <w:t>(Generic post– assisting OT and Physio)</w:t>
      </w:r>
    </w:p>
    <w:p w:rsidR="54B0303C" w:rsidP="54B0303C" w:rsidRDefault="54B0303C" w14:paraId="04897176" w14:textId="750B2FEB">
      <w:pPr>
        <w:pStyle w:val="Normal"/>
        <w:spacing w:after="0" w:line="240" w:lineRule="auto"/>
        <w:jc w:val="center"/>
        <w:rPr>
          <w:rFonts w:ascii="Arial" w:hAnsi="Arial" w:cs="Arial"/>
          <w:sz w:val="24"/>
          <w:szCs w:val="24"/>
        </w:rPr>
      </w:pPr>
    </w:p>
    <w:p w:rsidR="009456D6" w:rsidP="009456D6" w:rsidRDefault="009456D6" w14:paraId="3CF2D8B6" w14:textId="77777777">
      <w:pPr>
        <w:spacing w:after="0" w:line="240" w:lineRule="auto"/>
        <w:rPr>
          <w:rFonts w:ascii="Arial" w:hAnsi="Arial" w:cs="Arial"/>
          <w:sz w:val="24"/>
          <w:szCs w:val="24"/>
        </w:rPr>
      </w:pPr>
    </w:p>
    <w:p w:rsidR="009456D6" w:rsidP="009456D6" w:rsidRDefault="009456D6" w14:paraId="7C83217E" w14:textId="77777777">
      <w:pPr>
        <w:spacing w:after="0" w:line="240" w:lineRule="auto"/>
        <w:rPr>
          <w:rFonts w:ascii="Arial" w:hAnsi="Arial" w:cs="Arial"/>
          <w:b/>
          <w:sz w:val="24"/>
          <w:szCs w:val="24"/>
          <w:u w:val="single"/>
        </w:rPr>
      </w:pPr>
      <w:r w:rsidRPr="009456D6">
        <w:rPr>
          <w:rFonts w:ascii="Arial" w:hAnsi="Arial" w:cs="Arial"/>
          <w:b/>
          <w:sz w:val="24"/>
          <w:szCs w:val="24"/>
          <w:u w:val="single"/>
        </w:rPr>
        <w:t>Principal Duties &amp; Responsibilities</w:t>
      </w:r>
    </w:p>
    <w:p w:rsidR="009456D6" w:rsidP="54B0303C" w:rsidRDefault="009456D6" w14:paraId="0FB78278" w14:textId="77777777" w14:noSpellErr="1">
      <w:pPr>
        <w:spacing w:after="0" w:line="240" w:lineRule="auto"/>
        <w:rPr>
          <w:rFonts w:ascii="Arial" w:hAnsi="Arial" w:cs="Arial"/>
          <w:b w:val="1"/>
          <w:bCs w:val="1"/>
          <w:sz w:val="24"/>
          <w:szCs w:val="24"/>
          <w:u w:val="single"/>
        </w:rPr>
      </w:pPr>
    </w:p>
    <w:p w:rsidR="72B9946B" w:rsidP="54B0303C" w:rsidRDefault="72B9946B" w14:paraId="4A69F43C" w14:textId="5D8CEBF3">
      <w:pPr>
        <w:pStyle w:val="Header"/>
        <w:tabs>
          <w:tab w:val="left" w:leader="none" w:pos="720"/>
        </w:tabs>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CLINICAL</w:t>
      </w:r>
    </w:p>
    <w:p w:rsidR="348AA842" w:rsidP="54B0303C" w:rsidRDefault="348AA842" w14:paraId="6A30C318" w14:textId="7B687067">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348AA842">
        <w:rPr>
          <w:rFonts w:ascii="Arial" w:hAnsi="Arial" w:eastAsia="Arial" w:cs="Arial"/>
          <w:b w:val="0"/>
          <w:bCs w:val="0"/>
          <w:i w:val="0"/>
          <w:iCs w:val="0"/>
          <w:caps w:val="0"/>
          <w:smallCaps w:val="0"/>
          <w:noProof w:val="0"/>
          <w:color w:val="000000" w:themeColor="text1" w:themeTint="FF" w:themeShade="FF"/>
          <w:sz w:val="22"/>
          <w:szCs w:val="22"/>
          <w:lang w:val="en-US"/>
        </w:rPr>
        <w:t>To complete Band 4 Therapy Assistant competencies</w:t>
      </w:r>
    </w:p>
    <w:p w:rsidR="72B9946B" w:rsidP="54B0303C" w:rsidRDefault="72B9946B" w14:paraId="48169098" w14:textId="229FF197">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To select and apply Occupational therapy and Physiotherapy assessments and treatment plans in liaison with </w:t>
      </w:r>
      <w:r w:rsidRPr="54B0303C" w:rsidR="4985D7DB">
        <w:rPr>
          <w:rFonts w:ascii="Arial" w:hAnsi="Arial" w:eastAsia="Arial" w:cs="Arial"/>
          <w:b w:val="0"/>
          <w:bCs w:val="0"/>
          <w:i w:val="0"/>
          <w:iCs w:val="0"/>
          <w:caps w:val="0"/>
          <w:smallCaps w:val="0"/>
          <w:noProof w:val="0"/>
          <w:color w:val="000000" w:themeColor="text1" w:themeTint="FF" w:themeShade="FF"/>
          <w:sz w:val="22"/>
          <w:szCs w:val="22"/>
          <w:lang w:val="en-US"/>
        </w:rPr>
        <w:t>Qualified</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 staff.</w:t>
      </w:r>
    </w:p>
    <w:p w:rsidR="72B9946B" w:rsidP="54B0303C" w:rsidRDefault="72B9946B" w14:paraId="0D4935B3" w14:textId="111B2083">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plan and implement client-centered individual and/or group intervention.</w:t>
      </w:r>
    </w:p>
    <w:p w:rsidR="72B9946B" w:rsidP="54B0303C" w:rsidRDefault="72B9946B" w14:paraId="3CC7CBE5" w14:textId="5440CC53">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monitor and evaluate treatment in order to measure progress and ensure effectiveness of intervention in liaison with senior staff.</w:t>
      </w:r>
    </w:p>
    <w:p w:rsidR="72B9946B" w:rsidP="54B0303C" w:rsidRDefault="72B9946B" w14:paraId="7A427785" w14:textId="786E9565">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take responsibility for managing a patient caseload or allocated patients, escalating any changes in medical condition or where the anticipated outcome is not being achieved, to a qualified Occupational Therapist or Physiotherapist.</w:t>
      </w:r>
    </w:p>
    <w:p w:rsidR="72B9946B" w:rsidP="54B0303C" w:rsidRDefault="72B9946B" w14:paraId="374DD06A" w14:textId="531298E1">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actively facilitate and make recommendations regarding the safe and timely discharge of patients from Intermediate Care for patients on their caseload/allocated patients.</w:t>
      </w:r>
    </w:p>
    <w:p w:rsidR="72B9946B" w:rsidP="54B0303C" w:rsidRDefault="72B9946B" w14:paraId="400923F2" w14:textId="58FE64E5">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organize and facilitate patient home assessments for patients on own caseload/allocated patients as appropriate in liaison with senior staff. To accompany senior staff on patient visits as required.</w:t>
      </w:r>
    </w:p>
    <w:p w:rsidR="72B9946B" w:rsidP="54B0303C" w:rsidRDefault="72B9946B" w14:paraId="252F5900" w14:textId="7670A8DA">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Become competent in the use of therapy moving and handling, mobility and ADL equipment, issuing prescribed equipment to patients as required. </w:t>
      </w:r>
    </w:p>
    <w:p w:rsidR="72B9946B" w:rsidP="54B0303C" w:rsidRDefault="72B9946B" w14:paraId="192D2614" w14:textId="244A2DFB">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advise on suitable equipment and adaptations, making recommendations and referrals to other services as necessary.</w:t>
      </w:r>
    </w:p>
    <w:p w:rsidR="72B9946B" w:rsidP="54B0303C" w:rsidRDefault="72B9946B" w14:paraId="01BFB29B" w14:textId="3C8121CB">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understand and demonstrate the principles of safe therapeutic handling of patients.</w:t>
      </w:r>
    </w:p>
    <w:p w:rsidR="72B9946B" w:rsidP="54B0303C" w:rsidRDefault="72B9946B" w14:paraId="28911118" w14:textId="392280A5">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Use a range of verbal and non-verbal communication tools to communicate effectively with patients and carers to progress rehabilitation and treatment programmes. This will include patients who have difficulties in understanding or communicating.</w:t>
      </w:r>
    </w:p>
    <w:p w:rsidR="72B9946B" w:rsidP="54B0303C" w:rsidRDefault="72B9946B" w14:paraId="19A7AA5E" w14:textId="244ECD08">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deliver and fit items of equipment to patients homes ready for discharge.</w:t>
      </w:r>
    </w:p>
    <w:p w:rsidR="72B9946B" w:rsidP="54B0303C" w:rsidRDefault="72B9946B" w14:paraId="560AFBA8" w14:textId="7802B73F">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check equipment is fit for purpose and report any faults to line manager/senior staff.</w:t>
      </w:r>
    </w:p>
    <w:p w:rsidR="72B9946B" w:rsidP="54B0303C" w:rsidRDefault="72B9946B" w14:paraId="6F488A6C" w14:textId="5AEA9A31">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use basic analytical and judgment skills to ensure continuity of therapy for patients and their carers throughout their stay in Intermediate Care with support from senior staff as required.</w:t>
      </w:r>
    </w:p>
    <w:p w:rsidR="54B0303C" w:rsidP="54B0303C" w:rsidRDefault="54B0303C" w14:paraId="5E268729" w14:textId="545A354B">
      <w:pPr>
        <w:pStyle w:val="Header"/>
        <w:tabs>
          <w:tab w:val="left" w:leader="none" w:pos="720"/>
        </w:tabs>
        <w:ind w:left="720"/>
        <w:jc w:val="both"/>
        <w:rPr>
          <w:rFonts w:ascii="Arial" w:hAnsi="Arial" w:eastAsia="Arial" w:cs="Arial"/>
          <w:b w:val="1"/>
          <w:bCs w:val="1"/>
          <w:i w:val="0"/>
          <w:iCs w:val="0"/>
          <w:caps w:val="0"/>
          <w:smallCaps w:val="0"/>
          <w:noProof w:val="0"/>
          <w:color w:val="000000" w:themeColor="text1" w:themeTint="FF" w:themeShade="FF"/>
          <w:sz w:val="22"/>
          <w:szCs w:val="22"/>
          <w:lang w:val="en-US"/>
        </w:rPr>
      </w:pPr>
    </w:p>
    <w:p w:rsidR="72B9946B" w:rsidP="54B0303C" w:rsidRDefault="72B9946B" w14:paraId="6953A4E7" w14:textId="28969FAB">
      <w:pPr>
        <w:pStyle w:val="Header"/>
        <w:tabs>
          <w:tab w:val="left" w:leader="none" w:pos="720"/>
        </w:tabs>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PROFESSIONAL</w:t>
      </w:r>
    </w:p>
    <w:p w:rsidR="72B9946B" w:rsidP="54B0303C" w:rsidRDefault="72B9946B" w14:paraId="198D1DB8" w14:textId="34DB6240">
      <w:pPr>
        <w:pStyle w:val="Header"/>
        <w:tabs>
          <w:tab w:val="left" w:leader="none" w:pos="720"/>
        </w:tabs>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take responsibility for ensuring and maintaining skills and knowledge in order to establish professional competence.</w:t>
      </w:r>
    </w:p>
    <w:p w:rsidR="72B9946B" w:rsidP="54B0303C" w:rsidRDefault="72B9946B" w14:paraId="743C2B91" w14:textId="3A86C42B">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ensure that up to date written and electronic records and activity data are maintained in accordance with Professional and Trust guidelines.</w:t>
      </w:r>
    </w:p>
    <w:p w:rsidR="72B9946B" w:rsidP="54B0303C" w:rsidRDefault="72B9946B" w14:paraId="279B7DFA" w14:textId="23CDF52F">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adhere to all Trust and department policies and procedures, and have a working knowledge of national and local standards.</w:t>
      </w:r>
    </w:p>
    <w:p w:rsidR="72B9946B" w:rsidP="54B0303C" w:rsidRDefault="72B9946B" w14:paraId="7912EEC7" w14:textId="09AA84D6">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take an active part in learning opportunities and keep own personal learning and development portfolio.</w:t>
      </w:r>
    </w:p>
    <w:p w:rsidR="72B9946B" w:rsidP="54B0303C" w:rsidRDefault="72B9946B" w14:paraId="5F1256E9" w14:textId="544205F2">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participate in the staff appraisal scheme as an appraisee</w:t>
      </w: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and participate in supervision sessions with senior staff.</w:t>
      </w:r>
    </w:p>
    <w:p w:rsidR="54B0303C" w:rsidP="54B0303C" w:rsidRDefault="54B0303C" w14:paraId="67AB4AE4" w14:textId="5807A887">
      <w:pPr>
        <w:tabs>
          <w:tab w:val="left" w:leader="none" w:pos="720"/>
        </w:tabs>
        <w:ind w:left="72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37A01483" w14:textId="5FA7E275">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COMMUNICATION</w:t>
      </w:r>
    </w:p>
    <w:p w:rsidR="72B9946B" w:rsidP="54B0303C" w:rsidRDefault="72B9946B" w14:paraId="194730A7" w14:textId="58D70106">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liaise regularly with the senior supervising Therapist when patient’s diagnosis, medical condition, functional ability, or social circumstance is outside the routine.</w:t>
      </w:r>
    </w:p>
    <w:p w:rsidR="72B9946B" w:rsidP="54B0303C" w:rsidRDefault="72B9946B" w14:paraId="26C76E3B" w14:textId="35C25416">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provide and receive complex, sensitive or contentious information from a number of sources, be able to process and act on this information with supervision from qualified staff.</w:t>
      </w:r>
    </w:p>
    <w:p w:rsidR="72B9946B" w:rsidP="54B0303C" w:rsidRDefault="72B9946B" w14:paraId="79853221" w14:textId="069C245D">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use empathetic, motivational or reassurance skills in coming to agreement or because there are barriers to communication.</w:t>
      </w:r>
    </w:p>
    <w:p w:rsidR="72B9946B" w:rsidP="54B0303C" w:rsidRDefault="72B9946B" w14:paraId="4964264D" w14:textId="79AC03A6">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liaise with patients, family and carers and colleagues within the multi-disciplinary team on a day-to-day basis.</w:t>
      </w:r>
    </w:p>
    <w:p w:rsidR="72B9946B" w:rsidP="54B0303C" w:rsidRDefault="72B9946B" w14:paraId="47E98C95" w14:textId="0D374BA3">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promote awareness of Intermediate Care.</w:t>
      </w:r>
    </w:p>
    <w:p w:rsidR="54B0303C" w:rsidP="54B0303C" w:rsidRDefault="54B0303C" w14:paraId="21E90F92" w14:textId="1645AD00">
      <w:pPr>
        <w:tabs>
          <w:tab w:val="left" w:leader="none" w:pos="720"/>
        </w:tabs>
        <w:ind w:left="72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7364CF66" w14:textId="6D0EF3D9">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LEADERSHIP AND SUPERVISION</w:t>
      </w:r>
    </w:p>
    <w:p w:rsidR="72B9946B" w:rsidP="54B0303C" w:rsidRDefault="72B9946B" w14:paraId="4709B1F9" w14:textId="1D79F084">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In line with local guidelines, review and reflect on own practice and performance through effective use of professional and operational supervision and personal development review.</w:t>
      </w:r>
    </w:p>
    <w:p w:rsidR="72B9946B" w:rsidP="54B0303C" w:rsidRDefault="72B9946B" w14:paraId="72C5EA07" w14:textId="1D4D1181">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contribute to the training of Therapy staff and students on placement in the specified area.</w:t>
      </w:r>
    </w:p>
    <w:p w:rsidR="54B0303C" w:rsidP="54B0303C" w:rsidRDefault="54B0303C" w14:paraId="18D56CD6" w14:textId="4FE242B7">
      <w:pP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25817A47" w14:textId="5462B994">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ORGANISATIONAL</w:t>
      </w:r>
    </w:p>
    <w:p w:rsidR="72B9946B" w:rsidP="54B0303C" w:rsidRDefault="72B9946B" w14:paraId="4628FA06" w14:textId="471DD470">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exercise good personal time managements, punctuality and consistent, reliable attendance.</w:t>
      </w:r>
    </w:p>
    <w:p w:rsidR="72B9946B" w:rsidP="54B0303C" w:rsidRDefault="72B9946B" w14:paraId="7C54BC0F" w14:textId="25266052">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ensure the effective and efficient use of Therapy resources.</w:t>
      </w:r>
    </w:p>
    <w:p w:rsidR="72B9946B" w:rsidP="54B0303C" w:rsidRDefault="72B9946B" w14:paraId="3BA64340" w14:textId="2BFCB7B9">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be responsible for maintaining stock, advising on resources to carry out the job.</w:t>
      </w:r>
    </w:p>
    <w:p w:rsidR="72B9946B" w:rsidP="54B0303C" w:rsidRDefault="72B9946B" w14:paraId="2BFDD3B0" w14:textId="09A34573">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To co-ordinate and </w:t>
      </w:r>
      <w:r w:rsidRPr="54B0303C" w:rsidR="4C2FC3B3">
        <w:rPr>
          <w:rFonts w:ascii="Arial" w:hAnsi="Arial" w:eastAsia="Arial" w:cs="Arial"/>
          <w:b w:val="0"/>
          <w:bCs w:val="0"/>
          <w:i w:val="0"/>
          <w:iCs w:val="0"/>
          <w:caps w:val="0"/>
          <w:smallCaps w:val="0"/>
          <w:noProof w:val="0"/>
          <w:color w:val="000000" w:themeColor="text1" w:themeTint="FF" w:themeShade="FF"/>
          <w:sz w:val="22"/>
          <w:szCs w:val="22"/>
          <w:lang w:val="en-US"/>
        </w:rPr>
        <w:t>prioritize</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 the day-to-day activities of own caseload/allocated patients.</w:t>
      </w:r>
    </w:p>
    <w:p w:rsidR="72B9946B" w:rsidP="54B0303C" w:rsidRDefault="72B9946B" w14:paraId="3BAA73A6" w14:textId="767C677B">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To check and clean returned items of loan equipment ready for re- issue. </w:t>
      </w:r>
    </w:p>
    <w:p w:rsidR="72B9946B" w:rsidP="54B0303C" w:rsidRDefault="72B9946B" w14:paraId="0A4AEB09" w14:textId="65530296">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carry out routine administrative duties as required for the Intermediate Care service</w:t>
      </w:r>
    </w:p>
    <w:p w:rsidR="732F8D73" w:rsidP="54B0303C" w:rsidRDefault="732F8D73" w14:paraId="043F8424" w14:textId="49AE4922">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4B0303C" w:rsidR="732F8D73">
        <w:rPr>
          <w:rFonts w:ascii="Arial" w:hAnsi="Arial" w:eastAsia="Arial" w:cs="Arial"/>
          <w:b w:val="0"/>
          <w:bCs w:val="0"/>
          <w:i w:val="0"/>
          <w:iCs w:val="0"/>
          <w:caps w:val="0"/>
          <w:smallCaps w:val="0"/>
          <w:noProof w:val="0"/>
          <w:color w:val="000000" w:themeColor="text1" w:themeTint="FF" w:themeShade="FF"/>
          <w:sz w:val="22"/>
          <w:szCs w:val="22"/>
          <w:lang w:val="en-US"/>
        </w:rPr>
        <w:t>To keep Mandatory Training up to date</w:t>
      </w:r>
    </w:p>
    <w:p w:rsidR="54B0303C" w:rsidP="54B0303C" w:rsidRDefault="54B0303C" w14:paraId="51D29EDD" w14:textId="2DF4A3DA">
      <w:pPr>
        <w:tabs>
          <w:tab w:val="left" w:leader="none" w:pos="720"/>
        </w:tabs>
        <w:ind w:left="72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6160B252" w14:textId="34D04887">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EDUCATION AND LIFE-LONG LEARNING</w:t>
      </w:r>
    </w:p>
    <w:p w:rsidR="72B9946B" w:rsidP="54B0303C" w:rsidRDefault="72B9946B" w14:paraId="0B9AE020" w14:textId="24329675">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keep abreast of modern trends within the specified area.</w:t>
      </w:r>
    </w:p>
    <w:p w:rsidR="72B9946B" w:rsidP="54B0303C" w:rsidRDefault="72B9946B" w14:paraId="3323F8CF" w14:textId="2616406E">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demonstrate ongoing personal developments through participation in internal and external development opportunities, recording learning outcomes in a portfolio.</w:t>
      </w:r>
    </w:p>
    <w:p w:rsidR="72B9946B" w:rsidP="54B0303C" w:rsidRDefault="72B9946B" w14:paraId="673963C4" w14:textId="053FE28A">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provide evidence to achieve competency framework and knowledge and skills framework.</w:t>
      </w:r>
    </w:p>
    <w:p w:rsidR="72B9946B" w:rsidP="54B0303C" w:rsidRDefault="72B9946B" w14:paraId="232F84C6" w14:textId="1F82A70D">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To attend mandatory training on an annual basis as required by Trust policy. </w:t>
      </w:r>
    </w:p>
    <w:p w:rsidR="54B0303C" w:rsidP="54B0303C" w:rsidRDefault="54B0303C" w14:paraId="0DB08FEB" w14:textId="2086CB34">
      <w:pP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51F69F57" w14:textId="1BF3B3D4">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RESEARCH AND PRACTICE DEVELOPMENT</w:t>
      </w:r>
    </w:p>
    <w:p w:rsidR="72B9946B" w:rsidP="54B0303C" w:rsidRDefault="72B9946B" w14:paraId="2F47074A" w14:textId="6A5C0FB2">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participate in audit projects relevant to this specific clinical area.</w:t>
      </w:r>
    </w:p>
    <w:p w:rsidR="54B0303C" w:rsidP="54B0303C" w:rsidRDefault="54B0303C" w14:paraId="1827FE93" w14:textId="08C0FCFF">
      <w:pP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22A8B095" w14:textId="30965507">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1"/>
          <w:bCs w:val="1"/>
          <w:i w:val="0"/>
          <w:iCs w:val="0"/>
          <w:caps w:val="0"/>
          <w:smallCaps w:val="0"/>
          <w:noProof w:val="0"/>
          <w:color w:val="000000" w:themeColor="text1" w:themeTint="FF" w:themeShade="FF"/>
          <w:sz w:val="22"/>
          <w:szCs w:val="22"/>
          <w:lang w:val="en-US"/>
        </w:rPr>
        <w:t>SERVICE DEVELOPMENT AND DELIVERY</w:t>
      </w:r>
    </w:p>
    <w:p w:rsidR="72B9946B" w:rsidP="54B0303C" w:rsidRDefault="72B9946B" w14:paraId="05DA084F" w14:textId="3C01E9B6">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To contribute to the Trust’s Directorate’s and team’s clinical governance arrangements and quality agenda including monitoring of practice standards.</w:t>
      </w:r>
    </w:p>
    <w:p w:rsidR="72B9946B" w:rsidP="54B0303C" w:rsidRDefault="72B9946B" w14:paraId="084ABEAC" w14:textId="4CDC3245">
      <w:pPr>
        <w:pStyle w:val="Header"/>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 xml:space="preserve">To implement national guidelines/legislation relating to health and social care. </w:t>
      </w:r>
    </w:p>
    <w:p w:rsidR="72B9946B" w:rsidP="54B0303C" w:rsidRDefault="72B9946B" w14:paraId="6D7BD59E" w14:textId="65F5630B">
      <w:pPr>
        <w:pStyle w:val="Normal"/>
        <w:tabs>
          <w:tab w:val="center" w:leader="none" w:pos="4153"/>
          <w:tab w:val="right" w:leader="none" w:pos="8306"/>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US"/>
        </w:rPr>
        <w:t>There may also be a requirement to undertake other similar duties as part of this post, in order to provide a quality service.  These will be consistent with the level of responsibilities outlined above.</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GB"/>
        </w:rPr>
        <w:t xml:space="preserve">To participate in the provision of a therapy </w:t>
      </w:r>
      <w:r w:rsidRPr="54B0303C" w:rsidR="2E2411DE">
        <w:rPr>
          <w:rFonts w:ascii="Arial" w:hAnsi="Arial" w:eastAsia="Arial" w:cs="Arial"/>
          <w:b w:val="0"/>
          <w:bCs w:val="0"/>
          <w:i w:val="0"/>
          <w:iCs w:val="0"/>
          <w:caps w:val="0"/>
          <w:smallCaps w:val="0"/>
          <w:noProof w:val="0"/>
          <w:color w:val="000000" w:themeColor="text1" w:themeTint="FF" w:themeShade="FF"/>
          <w:sz w:val="22"/>
          <w:szCs w:val="22"/>
          <w:lang w:val="en-GB"/>
        </w:rPr>
        <w:t>7-day</w:t>
      </w:r>
      <w:r w:rsidRPr="54B0303C" w:rsidR="72B9946B">
        <w:rPr>
          <w:rFonts w:ascii="Arial" w:hAnsi="Arial" w:eastAsia="Arial" w:cs="Arial"/>
          <w:b w:val="0"/>
          <w:bCs w:val="0"/>
          <w:i w:val="0"/>
          <w:iCs w:val="0"/>
          <w:caps w:val="0"/>
          <w:smallCaps w:val="0"/>
          <w:noProof w:val="0"/>
          <w:color w:val="000000" w:themeColor="text1" w:themeTint="FF" w:themeShade="FF"/>
          <w:sz w:val="22"/>
          <w:szCs w:val="22"/>
          <w:lang w:val="en-GB"/>
        </w:rPr>
        <w:t xml:space="preserve"> service across ICS, and participate in service changes/extended working days beyond traditional working hours/patterns as required by service re-development.</w:t>
      </w:r>
    </w:p>
    <w:p w:rsidR="54B0303C" w:rsidP="54B0303C" w:rsidRDefault="54B0303C" w14:paraId="34C3E6EF" w14:textId="4DE4F870">
      <w:pPr>
        <w:tabs>
          <w:tab w:val="center" w:leader="none" w:pos="4153"/>
          <w:tab w:val="right" w:leader="none" w:pos="8306"/>
        </w:tabs>
        <w:ind w:left="114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72B9946B" w:rsidP="54B0303C" w:rsidRDefault="72B9946B" w14:paraId="41B166BD" w14:textId="150272E5">
      <w:pPr>
        <w:pStyle w:val="Header"/>
        <w:tabs>
          <w:tab w:val="left" w:leader="none" w:pos="720"/>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4B0303C" w:rsidR="72B9946B">
        <w:rPr>
          <w:rFonts w:ascii="Arial" w:hAnsi="Arial" w:eastAsia="Arial" w:cs="Arial"/>
          <w:b w:val="0"/>
          <w:bCs w:val="0"/>
          <w:i w:val="1"/>
          <w:iCs w:val="1"/>
          <w:caps w:val="0"/>
          <w:smallCaps w:val="0"/>
          <w:noProof w:val="0"/>
          <w:color w:val="000000" w:themeColor="text1" w:themeTint="FF" w:themeShade="FF"/>
          <w:sz w:val="22"/>
          <w:szCs w:val="22"/>
          <w:lang w:val="en-US"/>
        </w:rPr>
        <w:t>This job description may be reviewed from time to time in light of developments and may be amended in consultation with the post holder.</w:t>
      </w:r>
    </w:p>
    <w:p w:rsidR="72B9946B" w:rsidP="54B0303C" w:rsidRDefault="72B9946B" w14:paraId="52A738A0" w14:textId="3E1188E9">
      <w:pPr>
        <w:spacing w:before="120" w:after="120"/>
        <w:rPr>
          <w:rFonts w:ascii="Arial" w:hAnsi="Arial" w:eastAsia="Arial" w:cs="Arial"/>
          <w:b w:val="0"/>
          <w:bCs w:val="0"/>
          <w:i w:val="0"/>
          <w:iCs w:val="0"/>
          <w:caps w:val="0"/>
          <w:smallCaps w:val="0"/>
          <w:noProof w:val="0"/>
          <w:color w:val="000000" w:themeColor="text1" w:themeTint="FF" w:themeShade="FF"/>
          <w:sz w:val="24"/>
          <w:szCs w:val="24"/>
          <w:lang w:val="en-GB"/>
        </w:rPr>
      </w:pPr>
      <w:r w:rsidRPr="54B0303C" w:rsidR="72B9946B">
        <w:rPr>
          <w:rFonts w:ascii="Arial" w:hAnsi="Arial" w:eastAsia="Arial" w:cs="Arial"/>
          <w:b w:val="0"/>
          <w:bCs w:val="0"/>
          <w:i w:val="0"/>
          <w:iCs w:val="0"/>
          <w:caps w:val="0"/>
          <w:smallCaps w:val="0"/>
          <w:noProof w:val="0"/>
          <w:color w:val="000000" w:themeColor="text1" w:themeTint="FF" w:themeShade="FF"/>
          <w:sz w:val="24"/>
          <w:szCs w:val="24"/>
          <w:lang w:val="en-GB"/>
        </w:rPr>
        <w:t>There may also be a requirement to undertake other similar duties as part of this post in order to provide a quality service.  These will be consistent with the level of responsibilities outlined above.</w:t>
      </w:r>
    </w:p>
    <w:p w:rsidR="54B0303C" w:rsidP="54B0303C" w:rsidRDefault="54B0303C" w14:paraId="17033A95" w14:textId="092F32CE">
      <w:pPr>
        <w:pStyle w:val="Normal"/>
        <w:spacing w:after="0" w:line="240" w:lineRule="auto"/>
        <w:rPr>
          <w:rFonts w:ascii="Arial" w:hAnsi="Arial" w:cs="Arial"/>
          <w:b w:val="1"/>
          <w:bCs w:val="1"/>
          <w:sz w:val="24"/>
          <w:szCs w:val="24"/>
          <w:u w:val="single"/>
        </w:rPr>
      </w:pPr>
    </w:p>
    <w:p w:rsidRPr="00AE79D1" w:rsidR="003D3A6A" w:rsidP="54B0303C" w:rsidRDefault="003D3A6A" w14:paraId="3DFACB40" w14:textId="3EC1BDE9">
      <w:pPr>
        <w:pStyle w:val="Normal"/>
        <w:autoSpaceDE w:val="0"/>
        <w:autoSpaceDN w:val="0"/>
        <w:adjustRightInd w:val="0"/>
        <w:spacing w:after="0" w:line="240" w:lineRule="auto"/>
        <w:rPr>
          <w:rFonts w:ascii="Arial" w:hAnsi="Arial" w:cs="Arial"/>
          <w:b w:val="1"/>
          <w:bCs w:val="1"/>
          <w:color w:val="000000"/>
          <w:sz w:val="23"/>
          <w:szCs w:val="23"/>
          <w:u w:val="single"/>
        </w:rPr>
      </w:pPr>
      <w:r w:rsidRPr="54B0303C" w:rsidR="003D3A6A">
        <w:rPr>
          <w:rFonts w:ascii="Arial" w:hAnsi="Arial" w:cs="Arial"/>
          <w:b w:val="1"/>
          <w:bCs w:val="1"/>
          <w:color w:val="000000" w:themeColor="text1" w:themeTint="FF" w:themeShade="FF"/>
          <w:sz w:val="23"/>
          <w:szCs w:val="23"/>
          <w:u w:val="single"/>
        </w:rPr>
        <w:t>Organisational Values</w:t>
      </w:r>
    </w:p>
    <w:p w:rsidR="003D3A6A" w:rsidP="003D3A6A" w:rsidRDefault="003D3A6A" w14:paraId="0F2A23FF" w14:textId="77777777">
      <w:pPr>
        <w:autoSpaceDE w:val="0"/>
        <w:autoSpaceDN w:val="0"/>
        <w:adjustRightInd w:val="0"/>
        <w:spacing w:after="0" w:line="240" w:lineRule="auto"/>
        <w:rPr>
          <w:rFonts w:ascii="Arial" w:hAnsi="Arial" w:cs="Arial"/>
          <w:b/>
          <w:bCs/>
          <w:color w:val="000000"/>
          <w:sz w:val="23"/>
          <w:szCs w:val="23"/>
        </w:rPr>
      </w:pPr>
    </w:p>
    <w:p w:rsidR="003D3A6A" w:rsidP="003D3A6A" w:rsidRDefault="003D3A6A" w14:paraId="6D6B070F" w14:textId="59543961">
      <w:pPr>
        <w:autoSpaceDE w:val="0"/>
        <w:autoSpaceDN w:val="0"/>
        <w:adjustRightInd w:val="0"/>
        <w:spacing w:after="0" w:line="240" w:lineRule="auto"/>
        <w:rPr>
          <w:rFonts w:ascii="Arial" w:hAnsi="Arial" w:cs="Arial"/>
          <w:b/>
          <w:bCs/>
          <w:color w:val="000000"/>
          <w:sz w:val="23"/>
          <w:szCs w:val="23"/>
        </w:rPr>
      </w:pPr>
      <w:r w:rsidRPr="003D3A6A">
        <w:rPr>
          <w:rFonts w:ascii="Arial" w:hAnsi="Arial" w:cs="Arial"/>
          <w:b/>
          <w:bCs/>
          <w:color w:val="000000"/>
          <w:sz w:val="23"/>
          <w:szCs w:val="23"/>
        </w:rPr>
        <w:t xml:space="preserve">The post holder will: </w:t>
      </w:r>
    </w:p>
    <w:p w:rsidR="003D3A6A" w:rsidP="003D3A6A" w:rsidRDefault="003D3A6A" w14:paraId="5EB39460" w14:textId="77777777">
      <w:pPr>
        <w:autoSpaceDE w:val="0"/>
        <w:autoSpaceDN w:val="0"/>
        <w:adjustRightInd w:val="0"/>
        <w:spacing w:after="0" w:line="240" w:lineRule="auto"/>
        <w:rPr>
          <w:rFonts w:ascii="Arial" w:hAnsi="Arial" w:cs="Arial"/>
          <w:b/>
          <w:bCs/>
          <w:color w:val="000000"/>
          <w:sz w:val="23"/>
          <w:szCs w:val="23"/>
        </w:rPr>
      </w:pPr>
    </w:p>
    <w:p w:rsidR="003D3A6A" w:rsidP="003D3A6A" w:rsidRDefault="003D3A6A" w14:paraId="637B24A7" w14:textId="4E459717">
      <w:pPr>
        <w:autoSpaceDE w:val="0"/>
        <w:autoSpaceDN w:val="0"/>
        <w:adjustRightInd w:val="0"/>
        <w:spacing w:after="0" w:line="240" w:lineRule="auto"/>
        <w:rPr>
          <w:rFonts w:ascii="Arial" w:hAnsi="Arial" w:cs="Arial"/>
          <w:color w:val="000000"/>
          <w:sz w:val="23"/>
          <w:szCs w:val="23"/>
        </w:rPr>
      </w:pPr>
      <w:r w:rsidRPr="00AE79D1">
        <w:rPr>
          <w:rFonts w:ascii="Arial" w:hAnsi="Arial" w:cs="Arial"/>
          <w:b/>
          <w:bCs/>
          <w:color w:val="000000"/>
          <w:sz w:val="23"/>
          <w:szCs w:val="23"/>
        </w:rPr>
        <w:t>Care:</w:t>
      </w:r>
      <w:r w:rsidR="00AE79D1">
        <w:rPr>
          <w:rFonts w:ascii="Arial" w:hAnsi="Arial" w:cs="Arial"/>
          <w:color w:val="000000"/>
          <w:sz w:val="23"/>
          <w:szCs w:val="23"/>
        </w:rPr>
        <w:t xml:space="preserve"> </w:t>
      </w:r>
      <w:r>
        <w:rPr>
          <w:rFonts w:ascii="Arial" w:hAnsi="Arial" w:cs="Arial"/>
          <w:color w:val="000000"/>
          <w:sz w:val="23"/>
          <w:szCs w:val="23"/>
        </w:rPr>
        <w:t xml:space="preserve">You will </w:t>
      </w:r>
      <w:r w:rsidRPr="003D3A6A">
        <w:rPr>
          <w:rFonts w:ascii="Arial" w:hAnsi="Arial" w:cs="Arial"/>
          <w:color w:val="000000"/>
          <w:sz w:val="23"/>
          <w:szCs w:val="23"/>
        </w:rPr>
        <w:t xml:space="preserve">listen, </w:t>
      </w:r>
      <w:r>
        <w:rPr>
          <w:rFonts w:ascii="Arial" w:hAnsi="Arial" w:cs="Arial"/>
          <w:color w:val="000000"/>
          <w:sz w:val="23"/>
          <w:szCs w:val="23"/>
        </w:rPr>
        <w:t>be r</w:t>
      </w:r>
      <w:r w:rsidRPr="003D3A6A">
        <w:rPr>
          <w:rFonts w:ascii="Arial" w:hAnsi="Arial" w:cs="Arial"/>
          <w:color w:val="000000"/>
          <w:sz w:val="23"/>
          <w:szCs w:val="23"/>
        </w:rPr>
        <w:t xml:space="preserve">espectful and </w:t>
      </w:r>
      <w:r>
        <w:rPr>
          <w:rFonts w:ascii="Arial" w:hAnsi="Arial" w:cs="Arial"/>
          <w:color w:val="000000"/>
          <w:sz w:val="23"/>
          <w:szCs w:val="23"/>
        </w:rPr>
        <w:t>treat others with compassion and kindness</w:t>
      </w:r>
      <w:r w:rsidR="00894767">
        <w:rPr>
          <w:rFonts w:ascii="Arial" w:hAnsi="Arial" w:cs="Arial"/>
          <w:color w:val="000000"/>
          <w:sz w:val="23"/>
          <w:szCs w:val="23"/>
        </w:rPr>
        <w:t>.</w:t>
      </w:r>
    </w:p>
    <w:p w:rsidR="003D3A6A" w:rsidP="003D3A6A" w:rsidRDefault="003D3A6A" w14:paraId="6CCD38FE" w14:textId="77777777">
      <w:pPr>
        <w:autoSpaceDE w:val="0"/>
        <w:autoSpaceDN w:val="0"/>
        <w:adjustRightInd w:val="0"/>
        <w:spacing w:after="0" w:line="240" w:lineRule="auto"/>
        <w:rPr>
          <w:rFonts w:ascii="Arial" w:hAnsi="Arial" w:cs="Arial"/>
          <w:color w:val="000000"/>
          <w:sz w:val="23"/>
          <w:szCs w:val="23"/>
        </w:rPr>
      </w:pPr>
    </w:p>
    <w:p w:rsidR="003D3A6A" w:rsidP="003D3A6A" w:rsidRDefault="003D3A6A" w14:paraId="02F07D14" w14:textId="69663B28">
      <w:pPr>
        <w:autoSpaceDE w:val="0"/>
        <w:autoSpaceDN w:val="0"/>
        <w:adjustRightInd w:val="0"/>
        <w:spacing w:after="0" w:line="240" w:lineRule="auto"/>
        <w:rPr>
          <w:rFonts w:ascii="Arial" w:hAnsi="Arial" w:cs="Arial"/>
          <w:color w:val="000000"/>
          <w:sz w:val="23"/>
          <w:szCs w:val="23"/>
        </w:rPr>
      </w:pPr>
      <w:r w:rsidRPr="00AE79D1">
        <w:rPr>
          <w:rFonts w:ascii="Arial" w:hAnsi="Arial" w:cs="Arial"/>
          <w:b/>
          <w:bCs/>
          <w:color w:val="000000"/>
          <w:sz w:val="23"/>
          <w:szCs w:val="23"/>
        </w:rPr>
        <w:t>Respect:</w:t>
      </w:r>
      <w:r w:rsidR="00AE79D1">
        <w:rPr>
          <w:rFonts w:ascii="Arial" w:hAnsi="Arial" w:cs="Arial"/>
          <w:color w:val="000000"/>
          <w:sz w:val="23"/>
          <w:szCs w:val="23"/>
        </w:rPr>
        <w:t xml:space="preserve"> </w:t>
      </w:r>
      <w:r>
        <w:rPr>
          <w:rFonts w:ascii="Arial" w:hAnsi="Arial" w:cs="Arial"/>
          <w:color w:val="000000"/>
          <w:sz w:val="23"/>
          <w:szCs w:val="23"/>
        </w:rPr>
        <w:t xml:space="preserve">You will behave with respect to everyone </w:t>
      </w:r>
      <w:r w:rsidR="009D488C">
        <w:rPr>
          <w:rFonts w:ascii="Arial" w:hAnsi="Arial" w:cs="Arial"/>
          <w:color w:val="000000"/>
          <w:sz w:val="23"/>
          <w:szCs w:val="23"/>
        </w:rPr>
        <w:t>you</w:t>
      </w:r>
      <w:r>
        <w:rPr>
          <w:rFonts w:ascii="Arial" w:hAnsi="Arial" w:cs="Arial"/>
          <w:color w:val="000000"/>
          <w:sz w:val="23"/>
          <w:szCs w:val="23"/>
        </w:rPr>
        <w:t xml:space="preserve"> meet</w:t>
      </w:r>
      <w:r w:rsidRPr="003D3A6A">
        <w:rPr>
          <w:rFonts w:ascii="Arial" w:hAnsi="Arial" w:cs="Arial"/>
          <w:color w:val="000000"/>
          <w:sz w:val="23"/>
          <w:szCs w:val="23"/>
        </w:rPr>
        <w:t xml:space="preserve"> and </w:t>
      </w:r>
      <w:r>
        <w:rPr>
          <w:rFonts w:ascii="Arial" w:hAnsi="Arial" w:cs="Arial"/>
          <w:color w:val="000000"/>
          <w:sz w:val="23"/>
          <w:szCs w:val="23"/>
        </w:rPr>
        <w:t>encourage a</w:t>
      </w:r>
      <w:r w:rsidR="009D488C">
        <w:rPr>
          <w:rFonts w:ascii="Arial" w:hAnsi="Arial" w:cs="Arial"/>
          <w:color w:val="000000"/>
          <w:sz w:val="23"/>
          <w:szCs w:val="23"/>
        </w:rPr>
        <w:t>n</w:t>
      </w:r>
      <w:r>
        <w:rPr>
          <w:rFonts w:ascii="Arial" w:hAnsi="Arial" w:cs="Arial"/>
          <w:color w:val="000000"/>
          <w:sz w:val="23"/>
          <w:szCs w:val="23"/>
        </w:rPr>
        <w:t xml:space="preserve"> inclusive culture where we respect </w:t>
      </w:r>
      <w:r w:rsidRPr="003D3A6A">
        <w:rPr>
          <w:rFonts w:ascii="Arial" w:hAnsi="Arial" w:cs="Arial"/>
          <w:color w:val="000000"/>
          <w:sz w:val="23"/>
          <w:szCs w:val="23"/>
        </w:rPr>
        <w:t xml:space="preserve">the contribution everyone makes. </w:t>
      </w:r>
    </w:p>
    <w:p w:rsidR="003D3A6A" w:rsidP="003D3A6A" w:rsidRDefault="003D3A6A" w14:paraId="3010F562" w14:textId="77777777">
      <w:pPr>
        <w:autoSpaceDE w:val="0"/>
        <w:autoSpaceDN w:val="0"/>
        <w:adjustRightInd w:val="0"/>
        <w:spacing w:after="0" w:line="240" w:lineRule="auto"/>
        <w:rPr>
          <w:rFonts w:ascii="Arial" w:hAnsi="Arial" w:cs="Arial"/>
          <w:color w:val="000000"/>
          <w:sz w:val="23"/>
          <w:szCs w:val="23"/>
        </w:rPr>
      </w:pPr>
    </w:p>
    <w:p w:rsidRPr="00AE79D1" w:rsidR="003D3A6A" w:rsidP="00FD0E13" w:rsidRDefault="003D3A6A" w14:paraId="2A4FFD32" w14:textId="006A1695">
      <w:pPr>
        <w:autoSpaceDE w:val="0"/>
        <w:autoSpaceDN w:val="0"/>
        <w:adjustRightInd w:val="0"/>
        <w:spacing w:after="0" w:line="240" w:lineRule="auto"/>
        <w:rPr>
          <w:rFonts w:ascii="Arial" w:hAnsi="Arial" w:cs="Arial"/>
          <w:color w:val="000000"/>
          <w:sz w:val="23"/>
          <w:szCs w:val="23"/>
        </w:rPr>
      </w:pPr>
      <w:r w:rsidRPr="00AE79D1">
        <w:rPr>
          <w:rFonts w:ascii="Arial" w:hAnsi="Arial" w:cs="Arial"/>
          <w:b/>
          <w:bCs/>
          <w:color w:val="000000"/>
          <w:sz w:val="23"/>
          <w:szCs w:val="23"/>
        </w:rPr>
        <w:t>Responsib</w:t>
      </w:r>
      <w:r w:rsidRPr="00AE79D1" w:rsidR="00AE79D1">
        <w:rPr>
          <w:rFonts w:ascii="Arial" w:hAnsi="Arial" w:cs="Arial"/>
          <w:b/>
          <w:bCs/>
          <w:color w:val="000000"/>
          <w:sz w:val="23"/>
          <w:szCs w:val="23"/>
        </w:rPr>
        <w:t>i</w:t>
      </w:r>
      <w:r w:rsidRPr="00AE79D1">
        <w:rPr>
          <w:rFonts w:ascii="Arial" w:hAnsi="Arial" w:cs="Arial"/>
          <w:b/>
          <w:bCs/>
          <w:color w:val="000000"/>
          <w:sz w:val="23"/>
          <w:szCs w:val="23"/>
        </w:rPr>
        <w:t>lity</w:t>
      </w:r>
      <w:r w:rsidRPr="00AE79D1" w:rsidR="00AE79D1">
        <w:rPr>
          <w:rFonts w:ascii="Arial" w:hAnsi="Arial" w:cs="Arial"/>
          <w:b/>
          <w:bCs/>
          <w:color w:val="000000"/>
          <w:sz w:val="23"/>
          <w:szCs w:val="23"/>
        </w:rPr>
        <w:t>:</w:t>
      </w:r>
      <w:r w:rsidR="00AE79D1">
        <w:rPr>
          <w:rFonts w:ascii="Arial" w:hAnsi="Arial" w:cs="Arial"/>
          <w:color w:val="000000"/>
          <w:sz w:val="23"/>
          <w:szCs w:val="23"/>
        </w:rPr>
        <w:t xml:space="preserve"> </w:t>
      </w:r>
      <w:r w:rsidR="00FD0E13">
        <w:rPr>
          <w:rFonts w:ascii="Arial" w:hAnsi="Arial" w:cs="Arial"/>
          <w:color w:val="000000"/>
          <w:sz w:val="23"/>
          <w:szCs w:val="23"/>
        </w:rPr>
        <w:t>You will take responsibility for yourself and your team</w:t>
      </w:r>
      <w:r w:rsidR="00AE79D1">
        <w:rPr>
          <w:rFonts w:ascii="Arial" w:hAnsi="Arial" w:cs="Arial"/>
          <w:color w:val="000000"/>
          <w:sz w:val="23"/>
          <w:szCs w:val="23"/>
        </w:rPr>
        <w:t>.</w:t>
      </w:r>
    </w:p>
    <w:p w:rsidR="00C9272A" w:rsidP="009456D6" w:rsidRDefault="00C9272A" w14:paraId="1231BE67" w14:textId="77777777">
      <w:pPr>
        <w:spacing w:after="0" w:line="240" w:lineRule="auto"/>
        <w:rPr>
          <w:rFonts w:ascii="Arial" w:hAnsi="Arial" w:cs="Arial"/>
          <w:sz w:val="24"/>
          <w:szCs w:val="24"/>
        </w:rPr>
      </w:pPr>
    </w:p>
    <w:p w:rsidRPr="00884D46" w:rsidR="00884D46" w:rsidP="006D51B8" w:rsidRDefault="00884D46" w14:paraId="2190C354" w14:textId="34464519">
      <w:pPr>
        <w:spacing w:before="120" w:after="120" w:line="240" w:lineRule="auto"/>
        <w:jc w:val="both"/>
        <w:rPr>
          <w:rFonts w:ascii="Arial" w:hAnsi="Arial" w:eastAsia="Times New Roman" w:cs="Arial"/>
          <w:sz w:val="24"/>
          <w:szCs w:val="24"/>
        </w:rPr>
      </w:pPr>
      <w:r w:rsidRPr="1C605644">
        <w:rPr>
          <w:rFonts w:ascii="Arial" w:hAnsi="Arial" w:eastAsia="Times New Roman" w:cs="Arial"/>
          <w:sz w:val="24"/>
          <w:szCs w:val="24"/>
        </w:rPr>
        <w:t xml:space="preserve">There may also be a requirement to undertake other similar duties as part of this post </w:t>
      </w:r>
      <w:r w:rsidRPr="1C605644" w:rsidR="2B3EAF0E">
        <w:rPr>
          <w:rFonts w:ascii="Arial" w:hAnsi="Arial" w:eastAsia="Times New Roman" w:cs="Arial"/>
          <w:sz w:val="24"/>
          <w:szCs w:val="24"/>
        </w:rPr>
        <w:t>to</w:t>
      </w:r>
      <w:r w:rsidRPr="1C605644">
        <w:rPr>
          <w:rFonts w:ascii="Arial" w:hAnsi="Arial" w:eastAsia="Times New Roman" w:cs="Arial"/>
          <w:sz w:val="24"/>
          <w:szCs w:val="24"/>
        </w:rPr>
        <w:t xml:space="preserve"> provide a quality service</w:t>
      </w:r>
      <w:r w:rsidRPr="1C605644" w:rsidR="6A3988FA">
        <w:rPr>
          <w:rFonts w:ascii="Arial" w:hAnsi="Arial" w:eastAsia="Times New Roman" w:cs="Arial"/>
          <w:sz w:val="24"/>
          <w:szCs w:val="24"/>
        </w:rPr>
        <w:t xml:space="preserve">. </w:t>
      </w:r>
      <w:r w:rsidRPr="1C605644">
        <w:rPr>
          <w:rFonts w:ascii="Arial" w:hAnsi="Arial" w:eastAsia="Times New Roman" w:cs="Arial"/>
          <w:sz w:val="24"/>
          <w:szCs w:val="24"/>
        </w:rPr>
        <w:t>These will be consistent with the level of responsibilities outlined above.</w:t>
      </w:r>
    </w:p>
    <w:p w:rsidR="00E35443" w:rsidP="006D51B8" w:rsidRDefault="00884D46" w14:paraId="6607EABC" w14:textId="017C8786">
      <w:pPr>
        <w:spacing w:after="0" w:line="240" w:lineRule="auto"/>
        <w:jc w:val="both"/>
        <w:rPr>
          <w:rFonts w:ascii="Arial" w:hAnsi="Arial" w:eastAsia="Times New Roman" w:cs="Arial"/>
          <w:sz w:val="24"/>
          <w:szCs w:val="24"/>
        </w:rPr>
      </w:pPr>
      <w:r w:rsidRPr="1C605644">
        <w:rPr>
          <w:rFonts w:ascii="Arial" w:hAnsi="Arial" w:eastAsia="Times New Roman" w:cs="Arial"/>
          <w:sz w:val="24"/>
          <w:szCs w:val="24"/>
        </w:rPr>
        <w:t xml:space="preserve">This job description may be reviewed from time to time </w:t>
      </w:r>
      <w:r w:rsidRPr="1C605644" w:rsidR="0D6D5EC2">
        <w:rPr>
          <w:rFonts w:ascii="Arial" w:hAnsi="Arial" w:eastAsia="Times New Roman" w:cs="Arial"/>
          <w:sz w:val="24"/>
          <w:szCs w:val="24"/>
        </w:rPr>
        <w:t>considering</w:t>
      </w:r>
      <w:r w:rsidRPr="1C605644">
        <w:rPr>
          <w:rFonts w:ascii="Arial" w:hAnsi="Arial" w:eastAsia="Times New Roman" w:cs="Arial"/>
          <w:sz w:val="24"/>
          <w:szCs w:val="24"/>
        </w:rPr>
        <w:t xml:space="preserve"> developments and may be amended in consultation with the post holder.</w:t>
      </w:r>
      <w:r w:rsidRPr="1C605644" w:rsidR="00847FAF">
        <w:rPr>
          <w:rFonts w:ascii="Arial" w:hAnsi="Arial" w:eastAsia="Times New Roman" w:cs="Arial"/>
          <w:sz w:val="24"/>
          <w:szCs w:val="24"/>
        </w:rPr>
        <w:t xml:space="preserve"> </w:t>
      </w:r>
    </w:p>
    <w:p w:rsidR="008E3360" w:rsidP="006D51B8" w:rsidRDefault="008E3360" w14:paraId="7675709B" w14:textId="2807D162">
      <w:pPr>
        <w:spacing w:after="0" w:line="240" w:lineRule="auto"/>
        <w:jc w:val="both"/>
        <w:rPr>
          <w:rFonts w:ascii="Arial" w:hAnsi="Arial" w:eastAsia="Times New Roman" w:cs="Arial"/>
          <w:sz w:val="24"/>
          <w:szCs w:val="24"/>
        </w:rPr>
      </w:pPr>
      <w:r>
        <w:rPr>
          <w:rFonts w:ascii="Arial" w:hAnsi="Arial" w:eastAsia="Times New Roman" w:cs="Arial"/>
          <w:sz w:val="24"/>
          <w:szCs w:val="24"/>
        </w:rPr>
        <w:t>______________________________________________________________________________</w:t>
      </w:r>
    </w:p>
    <w:p w:rsidRPr="00500174" w:rsidR="00884D46" w:rsidP="006D51B8" w:rsidRDefault="00884D46" w14:paraId="6E1831B3" w14:textId="77777777">
      <w:pPr>
        <w:spacing w:after="0" w:line="240" w:lineRule="auto"/>
        <w:jc w:val="both"/>
        <w:rPr>
          <w:rFonts w:ascii="Arial" w:hAnsi="Arial" w:eastAsia="Times New Roman" w:cs="Arial"/>
          <w:color w:val="00B050"/>
          <w:sz w:val="24"/>
          <w:szCs w:val="24"/>
        </w:rPr>
      </w:pPr>
    </w:p>
    <w:p w:rsidRPr="00433615" w:rsidR="00847FAF" w:rsidP="00847FAF" w:rsidRDefault="00847FAF" w14:paraId="1D2B207C" w14:textId="77777777">
      <w:pPr>
        <w:spacing w:after="0" w:line="240" w:lineRule="auto"/>
        <w:jc w:val="both"/>
        <w:rPr>
          <w:rFonts w:ascii="Arial" w:hAnsi="Arial" w:eastAsia="Times New Roman" w:cs="Arial"/>
          <w:b/>
          <w:sz w:val="24"/>
          <w:szCs w:val="24"/>
          <w:u w:val="single"/>
        </w:rPr>
      </w:pPr>
      <w:r w:rsidRPr="00433615">
        <w:rPr>
          <w:rFonts w:ascii="Arial" w:hAnsi="Arial" w:eastAsia="Times New Roman" w:cs="Arial"/>
          <w:b/>
          <w:sz w:val="24"/>
          <w:szCs w:val="24"/>
          <w:u w:val="single"/>
        </w:rPr>
        <w:t>Location</w:t>
      </w:r>
    </w:p>
    <w:p w:rsidRPr="00433615" w:rsidR="00847FAF" w:rsidP="006D51B8" w:rsidRDefault="00847FAF" w14:paraId="2DE403A5" w14:textId="77777777">
      <w:pPr>
        <w:spacing w:after="0" w:line="240" w:lineRule="auto"/>
        <w:jc w:val="both"/>
        <w:rPr>
          <w:rFonts w:ascii="Arial" w:hAnsi="Arial" w:eastAsia="Times New Roman" w:cs="Arial"/>
          <w:sz w:val="24"/>
          <w:szCs w:val="24"/>
        </w:rPr>
      </w:pPr>
    </w:p>
    <w:p w:rsidRPr="00433615" w:rsidR="00884D46" w:rsidP="006D51B8" w:rsidRDefault="00884D46" w14:paraId="05E1DC2D" w14:textId="5FA01892">
      <w:pPr>
        <w:spacing w:after="0" w:line="240" w:lineRule="auto"/>
        <w:jc w:val="both"/>
        <w:rPr>
          <w:rFonts w:ascii="Arial" w:hAnsi="Arial" w:eastAsia="Times New Roman" w:cs="Arial"/>
          <w:sz w:val="24"/>
          <w:szCs w:val="24"/>
        </w:rPr>
      </w:pPr>
      <w:r w:rsidRPr="1C605644">
        <w:rPr>
          <w:rFonts w:ascii="Arial" w:hAnsi="Arial" w:eastAsia="Times New Roman" w:cs="Arial"/>
          <w:sz w:val="24"/>
          <w:szCs w:val="24"/>
        </w:rPr>
        <w:t xml:space="preserve">The Trust </w:t>
      </w:r>
      <w:r w:rsidRPr="1C605644" w:rsidR="00367BDA">
        <w:rPr>
          <w:rFonts w:ascii="Arial" w:hAnsi="Arial" w:eastAsia="Times New Roman" w:cs="Arial"/>
          <w:sz w:val="24"/>
          <w:szCs w:val="24"/>
        </w:rPr>
        <w:t>provides services from different</w:t>
      </w:r>
      <w:r w:rsidRPr="1C605644">
        <w:rPr>
          <w:rFonts w:ascii="Arial" w:hAnsi="Arial" w:eastAsia="Times New Roman" w:cs="Arial"/>
          <w:sz w:val="24"/>
          <w:szCs w:val="24"/>
        </w:rPr>
        <w:t xml:space="preserve"> sites</w:t>
      </w:r>
      <w:r w:rsidRPr="1C605644" w:rsidR="69FD3B5A">
        <w:rPr>
          <w:rFonts w:ascii="Arial" w:hAnsi="Arial" w:eastAsia="Times New Roman" w:cs="Arial"/>
          <w:sz w:val="24"/>
          <w:szCs w:val="24"/>
        </w:rPr>
        <w:t xml:space="preserve">. </w:t>
      </w:r>
      <w:r w:rsidRPr="1C605644">
        <w:rPr>
          <w:rFonts w:ascii="Arial" w:hAnsi="Arial" w:eastAsia="Times New Roman" w:cs="Arial"/>
          <w:sz w:val="24"/>
          <w:szCs w:val="24"/>
        </w:rPr>
        <w:t>You may be expected to work at any of the Trust locations</w:t>
      </w:r>
      <w:r w:rsidRPr="1C605644" w:rsidR="22F4C5F1">
        <w:rPr>
          <w:rFonts w:ascii="Arial" w:hAnsi="Arial" w:eastAsia="Times New Roman" w:cs="Arial"/>
          <w:sz w:val="24"/>
          <w:szCs w:val="24"/>
        </w:rPr>
        <w:t xml:space="preserve">. </w:t>
      </w:r>
      <w:r w:rsidRPr="1C605644">
        <w:rPr>
          <w:rFonts w:ascii="Arial" w:hAnsi="Arial" w:eastAsia="Times New Roman" w:cs="Arial"/>
          <w:sz w:val="24"/>
          <w:szCs w:val="24"/>
        </w:rPr>
        <w:t>Th</w:t>
      </w:r>
      <w:r w:rsidRPr="1C605644" w:rsidR="00367BDA">
        <w:rPr>
          <w:rFonts w:ascii="Arial" w:hAnsi="Arial" w:eastAsia="Times New Roman" w:cs="Arial"/>
          <w:sz w:val="24"/>
          <w:szCs w:val="24"/>
        </w:rPr>
        <w:t>ese include Russells Hall Hospital, Dudley Guest Hospital and Corbett Hospital as well as</w:t>
      </w:r>
      <w:r w:rsidRPr="1C605644" w:rsidR="002446D9">
        <w:rPr>
          <w:rFonts w:ascii="Arial" w:hAnsi="Arial" w:eastAsia="Times New Roman" w:cs="Arial"/>
          <w:sz w:val="24"/>
          <w:szCs w:val="24"/>
        </w:rPr>
        <w:t xml:space="preserve"> various </w:t>
      </w:r>
      <w:r w:rsidRPr="1C605644" w:rsidR="4325092B">
        <w:rPr>
          <w:rFonts w:ascii="Arial" w:hAnsi="Arial" w:eastAsia="Times New Roman" w:cs="Arial"/>
          <w:sz w:val="24"/>
          <w:szCs w:val="24"/>
        </w:rPr>
        <w:t>community-based</w:t>
      </w:r>
      <w:r w:rsidRPr="1C605644" w:rsidR="002446D9">
        <w:rPr>
          <w:rFonts w:ascii="Arial" w:hAnsi="Arial" w:eastAsia="Times New Roman" w:cs="Arial"/>
          <w:sz w:val="24"/>
          <w:szCs w:val="24"/>
        </w:rPr>
        <w:t xml:space="preserve"> sites across the borough.</w:t>
      </w:r>
      <w:r w:rsidRPr="1C605644" w:rsidR="00367BDA">
        <w:rPr>
          <w:rFonts w:ascii="Arial" w:hAnsi="Arial" w:eastAsia="Times New Roman" w:cs="Arial"/>
          <w:sz w:val="24"/>
          <w:szCs w:val="24"/>
        </w:rPr>
        <w:t xml:space="preserve"> </w:t>
      </w:r>
    </w:p>
    <w:p w:rsidRPr="00433615" w:rsidR="00367BDA" w:rsidP="006D51B8" w:rsidRDefault="00367BDA" w14:paraId="62431CDC" w14:textId="77777777">
      <w:pPr>
        <w:spacing w:after="0" w:line="240" w:lineRule="auto"/>
        <w:jc w:val="both"/>
        <w:rPr>
          <w:rFonts w:ascii="Arial" w:hAnsi="Arial" w:eastAsia="Times New Roman" w:cs="Arial"/>
          <w:sz w:val="24"/>
          <w:szCs w:val="24"/>
        </w:rPr>
      </w:pPr>
    </w:p>
    <w:p w:rsidRPr="00433615" w:rsidR="00884D46" w:rsidP="006D51B8" w:rsidRDefault="00884D46" w14:paraId="45D2CB44" w14:textId="77777777">
      <w:pPr>
        <w:spacing w:after="0" w:line="240" w:lineRule="auto"/>
        <w:jc w:val="both"/>
        <w:rPr>
          <w:rFonts w:ascii="Arial" w:hAnsi="Arial" w:cs="Arial"/>
          <w:b/>
          <w:sz w:val="24"/>
          <w:szCs w:val="24"/>
          <w:u w:val="single"/>
        </w:rPr>
      </w:pPr>
      <w:r w:rsidRPr="00433615">
        <w:rPr>
          <w:rFonts w:ascii="Arial" w:hAnsi="Arial" w:cs="Arial"/>
          <w:b/>
          <w:sz w:val="24"/>
          <w:szCs w:val="24"/>
          <w:u w:val="single"/>
        </w:rPr>
        <w:t>Code of Conduct</w:t>
      </w:r>
    </w:p>
    <w:p w:rsidRPr="00433615" w:rsidR="00367BDA" w:rsidP="006D51B8" w:rsidRDefault="00367BDA" w14:paraId="49E398E2" w14:textId="77777777">
      <w:pPr>
        <w:spacing w:after="0" w:line="240" w:lineRule="auto"/>
        <w:jc w:val="both"/>
        <w:rPr>
          <w:rFonts w:ascii="Arial" w:hAnsi="Arial" w:cs="Arial"/>
          <w:b/>
          <w:sz w:val="24"/>
          <w:szCs w:val="24"/>
          <w:u w:val="single"/>
        </w:rPr>
      </w:pPr>
    </w:p>
    <w:p w:rsidRPr="00433615" w:rsidR="00367BDA" w:rsidP="00367BDA" w:rsidRDefault="00367BDA" w14:paraId="31001844" w14:textId="6489F9FA">
      <w:pPr>
        <w:spacing w:after="0" w:line="240" w:lineRule="auto"/>
        <w:jc w:val="both"/>
        <w:rPr>
          <w:rFonts w:ascii="Arial" w:hAnsi="Arial" w:cs="Arial"/>
          <w:sz w:val="24"/>
          <w:szCs w:val="24"/>
        </w:rPr>
      </w:pPr>
      <w:r w:rsidRPr="1C605644">
        <w:rPr>
          <w:rFonts w:ascii="Arial" w:hAnsi="Arial" w:cs="Arial"/>
          <w:sz w:val="24"/>
          <w:szCs w:val="24"/>
        </w:rPr>
        <w:t xml:space="preserve">It is expected that all staff would be able to </w:t>
      </w:r>
      <w:r w:rsidRPr="1C605644" w:rsidR="494FADF3">
        <w:rPr>
          <w:rFonts w:ascii="Arial" w:hAnsi="Arial" w:cs="Arial"/>
          <w:sz w:val="24"/>
          <w:szCs w:val="24"/>
        </w:rPr>
        <w:t>show</w:t>
      </w:r>
      <w:r w:rsidRPr="1C605644">
        <w:rPr>
          <w:rFonts w:ascii="Arial" w:hAnsi="Arial" w:cs="Arial"/>
          <w:sz w:val="24"/>
          <w:szCs w:val="24"/>
        </w:rPr>
        <w:t xml:space="preserve"> that they live our trust values in their work and that they will deliver the essential behaviours in their role.</w:t>
      </w:r>
    </w:p>
    <w:p w:rsidRPr="00433615" w:rsidR="00884D46" w:rsidP="006D51B8" w:rsidRDefault="00884D46" w14:paraId="16287F21" w14:textId="77777777">
      <w:pPr>
        <w:spacing w:after="0" w:line="240" w:lineRule="auto"/>
        <w:jc w:val="both"/>
        <w:rPr>
          <w:rFonts w:ascii="Arial" w:hAnsi="Arial" w:cs="Arial"/>
          <w:sz w:val="24"/>
          <w:szCs w:val="24"/>
        </w:rPr>
      </w:pPr>
    </w:p>
    <w:p w:rsidR="00500174" w:rsidP="006D51B8" w:rsidRDefault="00500174" w14:paraId="2B5A2198" w14:textId="46E939D9">
      <w:pPr>
        <w:spacing w:after="0" w:line="240" w:lineRule="auto"/>
        <w:jc w:val="both"/>
        <w:rPr>
          <w:rFonts w:ascii="Arial" w:hAnsi="Arial" w:cs="Arial"/>
          <w:sz w:val="24"/>
          <w:szCs w:val="24"/>
        </w:rPr>
      </w:pPr>
      <w:r w:rsidRPr="00433615">
        <w:rPr>
          <w:rFonts w:ascii="Arial" w:hAnsi="Arial" w:cs="Arial"/>
          <w:sz w:val="24"/>
          <w:szCs w:val="24"/>
        </w:rPr>
        <w:t>Staff are</w:t>
      </w:r>
      <w:r w:rsidRPr="00433615" w:rsidR="00884D46">
        <w:rPr>
          <w:rFonts w:ascii="Arial" w:hAnsi="Arial" w:cs="Arial"/>
          <w:sz w:val="24"/>
          <w:szCs w:val="24"/>
        </w:rPr>
        <w:t xml:space="preserve"> expected to adhere to</w:t>
      </w:r>
      <w:r w:rsidRPr="00433615" w:rsidR="00367BDA">
        <w:rPr>
          <w:rFonts w:ascii="Arial" w:hAnsi="Arial" w:cs="Arial"/>
          <w:sz w:val="24"/>
          <w:szCs w:val="24"/>
        </w:rPr>
        <w:t xml:space="preserve"> Trust</w:t>
      </w:r>
      <w:r w:rsidRPr="00433615" w:rsidR="00884D46">
        <w:rPr>
          <w:rFonts w:ascii="Arial" w:hAnsi="Arial" w:cs="Arial"/>
          <w:sz w:val="24"/>
          <w:szCs w:val="24"/>
        </w:rPr>
        <w:t xml:space="preserve"> polic</w:t>
      </w:r>
      <w:r w:rsidRPr="00433615" w:rsidR="00367BDA">
        <w:rPr>
          <w:rFonts w:ascii="Arial" w:hAnsi="Arial" w:cs="Arial"/>
          <w:sz w:val="24"/>
          <w:szCs w:val="24"/>
        </w:rPr>
        <w:t xml:space="preserve">ies and procedures </w:t>
      </w:r>
      <w:r w:rsidRPr="00433615" w:rsidR="00884D46">
        <w:rPr>
          <w:rFonts w:ascii="Arial" w:hAnsi="Arial" w:cs="Arial"/>
          <w:sz w:val="24"/>
          <w:szCs w:val="24"/>
        </w:rPr>
        <w:t>which establish standards of good prac</w:t>
      </w:r>
      <w:r w:rsidRPr="00433615" w:rsidR="00367BDA">
        <w:rPr>
          <w:rFonts w:ascii="Arial" w:hAnsi="Arial" w:cs="Arial"/>
          <w:sz w:val="24"/>
          <w:szCs w:val="24"/>
        </w:rPr>
        <w:t>tice as well as</w:t>
      </w:r>
      <w:r w:rsidRPr="00433615" w:rsidR="00884D46">
        <w:rPr>
          <w:rFonts w:ascii="Arial" w:hAnsi="Arial" w:cs="Arial"/>
          <w:sz w:val="24"/>
          <w:szCs w:val="24"/>
        </w:rPr>
        <w:t xml:space="preserve"> follow any codes of conduct which are relevant to their own profession.</w:t>
      </w:r>
    </w:p>
    <w:p w:rsidR="00667F5A" w:rsidP="006D51B8" w:rsidRDefault="00667F5A" w14:paraId="7C5D23ED" w14:textId="77777777">
      <w:pPr>
        <w:spacing w:after="0" w:line="240" w:lineRule="auto"/>
        <w:jc w:val="both"/>
        <w:rPr>
          <w:rFonts w:ascii="Arial" w:hAnsi="Arial" w:cs="Arial"/>
          <w:sz w:val="24"/>
          <w:szCs w:val="24"/>
        </w:rPr>
      </w:pPr>
    </w:p>
    <w:p w:rsidRPr="00AE79D1" w:rsidR="639DD554" w:rsidP="1C605644" w:rsidRDefault="639DD554" w14:paraId="7763D1BF" w14:textId="7B19A68F">
      <w:pPr>
        <w:rPr>
          <w:rFonts w:ascii="Arial" w:hAnsi="Arial" w:eastAsia="Arial" w:cs="Arial"/>
          <w:sz w:val="24"/>
          <w:szCs w:val="24"/>
          <w:u w:val="single"/>
        </w:rPr>
      </w:pPr>
      <w:r w:rsidRPr="00AE79D1">
        <w:rPr>
          <w:rFonts w:ascii="Arial" w:hAnsi="Arial" w:eastAsia="Arial" w:cs="Arial"/>
          <w:b/>
          <w:bCs/>
          <w:sz w:val="24"/>
          <w:szCs w:val="24"/>
          <w:u w:val="single"/>
        </w:rPr>
        <w:t>Equality, Diversity, and Inclusion</w:t>
      </w:r>
    </w:p>
    <w:p w:rsidR="00E503DF" w:rsidP="00E503DF" w:rsidRDefault="00E503DF" w14:paraId="6E15137A" w14:textId="77777777">
      <w:pPr>
        <w:spacing w:after="0" w:line="240" w:lineRule="auto"/>
        <w:jc w:val="both"/>
        <w:rPr>
          <w:rFonts w:ascii="Arial" w:hAnsi="Arial" w:cs="Arial"/>
          <w:sz w:val="24"/>
          <w:szCs w:val="24"/>
        </w:rPr>
      </w:pPr>
      <w:r w:rsidRPr="00785DCE">
        <w:rPr>
          <w:rFonts w:ascii="Arial" w:hAnsi="Arial" w:eastAsia="Arial" w:cs="Arial"/>
          <w:sz w:val="24"/>
          <w:szCs w:val="24"/>
        </w:rPr>
        <w:t xml:space="preserve">All Trust staff have a responsibility to embrace the diverse cultures of both our staff and the communities that we serve, and as such, all staff should ensure that equality, diversity, and inclusion are embedded in their work philosophy and reflected in their behaviour. Equality, Diversity, and inclusion are </w:t>
      </w:r>
      <w:r w:rsidRPr="00CE73C5">
        <w:rPr>
          <w:rFonts w:ascii="Arial" w:hAnsi="Arial" w:eastAsia="Arial" w:cs="Arial"/>
          <w:sz w:val="24"/>
          <w:szCs w:val="24"/>
        </w:rPr>
        <w:t>pivotal to the values and vision of the Dudley Group so that they shape everything that you do every single day.</w:t>
      </w:r>
      <w:r w:rsidRPr="00785DCE">
        <w:rPr>
          <w:rFonts w:ascii="Arial" w:hAnsi="Arial" w:eastAsia="Arial" w:cs="Arial"/>
          <w:sz w:val="24"/>
          <w:szCs w:val="24"/>
        </w:rPr>
        <w:t xml:space="preserve"> </w:t>
      </w:r>
    </w:p>
    <w:p w:rsidR="00191932" w:rsidP="1C605644" w:rsidRDefault="00191932" w14:paraId="71B0058E" w14:textId="77777777">
      <w:pPr>
        <w:spacing w:after="0" w:line="240" w:lineRule="auto"/>
        <w:jc w:val="both"/>
        <w:rPr>
          <w:rFonts w:ascii="Arial" w:hAnsi="Arial" w:cs="Arial"/>
          <w:sz w:val="24"/>
          <w:szCs w:val="24"/>
        </w:rPr>
      </w:pPr>
    </w:p>
    <w:p w:rsidRPr="00364C88" w:rsidR="00364C88" w:rsidP="00364C88" w:rsidRDefault="00364C88" w14:paraId="4C4C3139" w14:textId="77777777">
      <w:pPr>
        <w:pStyle w:val="Default"/>
        <w:rPr>
          <w:b/>
          <w:bCs/>
          <w:iCs/>
          <w:u w:val="single"/>
        </w:rPr>
      </w:pPr>
      <w:r w:rsidRPr="00364C88">
        <w:rPr>
          <w:b/>
          <w:bCs/>
          <w:iCs/>
          <w:u w:val="single"/>
        </w:rPr>
        <w:lastRenderedPageBreak/>
        <w:t>Safeguarding Children and Adults</w:t>
      </w:r>
    </w:p>
    <w:p w:rsidRPr="00364C88" w:rsidR="00364C88" w:rsidP="00364C88" w:rsidRDefault="00364C88" w14:paraId="384BA73E" w14:textId="77777777">
      <w:pPr>
        <w:pStyle w:val="Default"/>
        <w:rPr>
          <w:iCs/>
        </w:rPr>
      </w:pPr>
    </w:p>
    <w:p w:rsidR="00364C88" w:rsidP="1C605644" w:rsidRDefault="00364C88" w14:paraId="56CB0E58" w14:textId="3DA6EF31">
      <w:pPr>
        <w:spacing w:after="0" w:line="240" w:lineRule="auto"/>
        <w:rPr>
          <w:rFonts w:ascii="Arial" w:hAnsi="Arial" w:cs="Arial"/>
          <w:sz w:val="24"/>
          <w:szCs w:val="24"/>
        </w:rPr>
      </w:pPr>
      <w:r w:rsidRPr="1C605644">
        <w:rPr>
          <w:rFonts w:ascii="Arial" w:hAnsi="Arial" w:cs="Arial"/>
          <w:sz w:val="24"/>
          <w:szCs w:val="24"/>
        </w:rPr>
        <w:t xml:space="preserve">All Trust staff have a responsibility to ensure the safeguarding of children, young </w:t>
      </w:r>
      <w:r w:rsidRPr="1C605644" w:rsidR="6577A6E8">
        <w:rPr>
          <w:rFonts w:ascii="Arial" w:hAnsi="Arial" w:cs="Arial"/>
          <w:sz w:val="24"/>
          <w:szCs w:val="24"/>
        </w:rPr>
        <w:t>people,</w:t>
      </w:r>
      <w:r w:rsidRPr="1C605644">
        <w:rPr>
          <w:rFonts w:ascii="Arial" w:hAnsi="Arial" w:cs="Arial"/>
          <w:sz w:val="24"/>
          <w:szCs w:val="24"/>
        </w:rPr>
        <w:t xml:space="preserve"> and vulnerable adults. This includes attending statutory and mandatory training, adhering to local Safeguarding Children and Adults policies and procedures and inter-agency guidance as </w:t>
      </w:r>
      <w:r w:rsidRPr="1C605644" w:rsidR="1EF30345">
        <w:rPr>
          <w:rFonts w:ascii="Arial" w:hAnsi="Arial" w:cs="Arial"/>
          <w:sz w:val="24"/>
          <w:szCs w:val="24"/>
        </w:rPr>
        <w:t>showed</w:t>
      </w:r>
      <w:r w:rsidRPr="1C605644">
        <w:rPr>
          <w:rFonts w:ascii="Arial" w:hAnsi="Arial" w:cs="Arial"/>
          <w:sz w:val="24"/>
          <w:szCs w:val="24"/>
        </w:rPr>
        <w:t xml:space="preserve"> in the Trust’s Safeguarding policies and procedures.</w:t>
      </w:r>
    </w:p>
    <w:p w:rsidRPr="00433615" w:rsidR="00500174" w:rsidP="006D51B8" w:rsidRDefault="00500174" w14:paraId="17791C09" w14:textId="77777777">
      <w:pPr>
        <w:spacing w:after="0" w:line="240" w:lineRule="auto"/>
        <w:jc w:val="both"/>
        <w:rPr>
          <w:rFonts w:ascii="Arial" w:hAnsi="Arial" w:cs="Arial"/>
          <w:b/>
          <w:sz w:val="24"/>
          <w:szCs w:val="24"/>
          <w:u w:val="single"/>
        </w:rPr>
      </w:pPr>
      <w:r w:rsidRPr="00433615">
        <w:rPr>
          <w:rFonts w:ascii="Arial" w:hAnsi="Arial" w:cs="Arial"/>
          <w:b/>
          <w:sz w:val="24"/>
          <w:szCs w:val="24"/>
          <w:u w:val="single"/>
        </w:rPr>
        <w:t>Improvement Practice</w:t>
      </w:r>
    </w:p>
    <w:p w:rsidRPr="00433615" w:rsidR="00500174" w:rsidP="006D51B8" w:rsidRDefault="00500174" w14:paraId="7D34F5C7" w14:textId="77777777">
      <w:pPr>
        <w:spacing w:after="0" w:line="240" w:lineRule="auto"/>
        <w:jc w:val="both"/>
        <w:rPr>
          <w:rFonts w:ascii="Arial" w:hAnsi="Arial" w:cs="Arial"/>
          <w:b/>
          <w:sz w:val="24"/>
          <w:szCs w:val="24"/>
          <w:u w:val="single"/>
        </w:rPr>
      </w:pPr>
    </w:p>
    <w:p w:rsidRPr="00433615" w:rsidR="00500174" w:rsidP="00500174" w:rsidRDefault="00500174" w14:paraId="1D1C561C" w14:textId="050F54B0">
      <w:pPr>
        <w:spacing w:after="0" w:line="240" w:lineRule="auto"/>
        <w:rPr>
          <w:rFonts w:ascii="Arial" w:hAnsi="Arial" w:cs="Arial"/>
          <w:sz w:val="24"/>
          <w:szCs w:val="24"/>
        </w:rPr>
      </w:pPr>
      <w:r w:rsidRPr="1C605644">
        <w:rPr>
          <w:rFonts w:ascii="Arial" w:hAnsi="Arial" w:cs="Arial"/>
          <w:sz w:val="24"/>
          <w:szCs w:val="24"/>
        </w:rPr>
        <w:t>The trust has a long-term commitment to its continuous quality improvement programme; “Dudley Improvement Practice</w:t>
      </w:r>
      <w:r w:rsidRPr="1C605644" w:rsidR="395D82E4">
        <w:rPr>
          <w:rFonts w:ascii="Arial" w:hAnsi="Arial" w:cs="Arial"/>
          <w:sz w:val="24"/>
          <w:szCs w:val="24"/>
        </w:rPr>
        <w:t>.”</w:t>
      </w:r>
      <w:r w:rsidRPr="1C605644">
        <w:rPr>
          <w:rFonts w:ascii="Arial" w:hAnsi="Arial" w:cs="Arial"/>
          <w:sz w:val="24"/>
          <w:szCs w:val="24"/>
        </w:rPr>
        <w:t xml:space="preserve">  As part of your </w:t>
      </w:r>
      <w:r w:rsidRPr="1C605644" w:rsidR="4D008958">
        <w:rPr>
          <w:rFonts w:ascii="Arial" w:hAnsi="Arial" w:cs="Arial"/>
          <w:sz w:val="24"/>
          <w:szCs w:val="24"/>
        </w:rPr>
        <w:t>role,</w:t>
      </w:r>
      <w:r w:rsidRPr="1C605644">
        <w:rPr>
          <w:rFonts w:ascii="Arial" w:hAnsi="Arial" w:cs="Arial"/>
          <w:sz w:val="24"/>
          <w:szCs w:val="24"/>
        </w:rPr>
        <w:t xml:space="preserve"> you will be asked to take part in improvement activity relevant to your post.</w:t>
      </w:r>
    </w:p>
    <w:p w:rsidRPr="00884D46" w:rsidR="00884D46" w:rsidP="006D51B8" w:rsidRDefault="00884D46" w14:paraId="0B4020A7" w14:textId="77777777">
      <w:pPr>
        <w:spacing w:after="0" w:line="240" w:lineRule="auto"/>
        <w:jc w:val="both"/>
        <w:rPr>
          <w:rFonts w:ascii="Arial" w:hAnsi="Arial" w:cs="Arial"/>
          <w:sz w:val="24"/>
          <w:szCs w:val="24"/>
        </w:rPr>
      </w:pPr>
    </w:p>
    <w:p w:rsidRPr="00884D46" w:rsidR="00884D46" w:rsidP="006D51B8" w:rsidRDefault="00884D46" w14:paraId="68A72938" w14:textId="77777777">
      <w:pPr>
        <w:spacing w:after="0" w:line="240" w:lineRule="auto"/>
        <w:jc w:val="both"/>
        <w:rPr>
          <w:rFonts w:ascii="Arial" w:hAnsi="Arial" w:cs="Arial"/>
          <w:b/>
          <w:sz w:val="24"/>
          <w:szCs w:val="24"/>
          <w:u w:val="single"/>
        </w:rPr>
      </w:pPr>
      <w:r>
        <w:rPr>
          <w:rFonts w:ascii="Arial" w:hAnsi="Arial" w:cs="Arial"/>
          <w:b/>
          <w:sz w:val="24"/>
          <w:szCs w:val="24"/>
          <w:u w:val="single"/>
        </w:rPr>
        <w:t>No S</w:t>
      </w:r>
      <w:r w:rsidRPr="00884D46">
        <w:rPr>
          <w:rFonts w:ascii="Arial" w:hAnsi="Arial" w:cs="Arial"/>
          <w:b/>
          <w:sz w:val="24"/>
          <w:szCs w:val="24"/>
          <w:u w:val="single"/>
        </w:rPr>
        <w:t>moking</w:t>
      </w:r>
    </w:p>
    <w:p w:rsidRPr="00884D46" w:rsidR="00884D46" w:rsidP="006D51B8" w:rsidRDefault="00884D46" w14:paraId="1D7B270A" w14:textId="77777777">
      <w:pPr>
        <w:spacing w:after="0" w:line="240" w:lineRule="auto"/>
        <w:jc w:val="both"/>
        <w:rPr>
          <w:rFonts w:ascii="Arial" w:hAnsi="Arial" w:cs="Arial"/>
          <w:sz w:val="24"/>
          <w:szCs w:val="24"/>
        </w:rPr>
      </w:pPr>
    </w:p>
    <w:p w:rsidRPr="00884D46" w:rsidR="00884D46" w:rsidP="006D51B8" w:rsidRDefault="00884D46" w14:paraId="15435DD3" w14:textId="77777777">
      <w:pPr>
        <w:spacing w:after="0" w:line="240" w:lineRule="auto"/>
        <w:jc w:val="both"/>
        <w:rPr>
          <w:rFonts w:ascii="Arial" w:hAnsi="Arial" w:cs="Arial"/>
          <w:sz w:val="24"/>
          <w:szCs w:val="24"/>
        </w:rPr>
      </w:pPr>
      <w:r>
        <w:rPr>
          <w:rFonts w:ascii="Arial" w:hAnsi="Arial" w:cs="Arial"/>
          <w:sz w:val="24"/>
          <w:szCs w:val="24"/>
        </w:rPr>
        <w:t>The Trust is a completely</w:t>
      </w:r>
      <w:r w:rsidRPr="00884D46">
        <w:rPr>
          <w:rFonts w:ascii="Arial" w:hAnsi="Arial" w:cs="Arial"/>
          <w:sz w:val="24"/>
          <w:szCs w:val="24"/>
        </w:rPr>
        <w:t xml:space="preserve"> Smoke Free Organisation and all premises will be considered No Smoking Zones.</w:t>
      </w:r>
    </w:p>
    <w:p w:rsidRPr="00884D46" w:rsidR="00884D46" w:rsidP="006D51B8" w:rsidRDefault="00884D46" w14:paraId="4F904CB7" w14:textId="77777777">
      <w:pPr>
        <w:spacing w:after="0" w:line="240" w:lineRule="auto"/>
        <w:jc w:val="both"/>
        <w:rPr>
          <w:rFonts w:ascii="Arial" w:hAnsi="Arial" w:cs="Arial"/>
          <w:sz w:val="24"/>
          <w:szCs w:val="24"/>
        </w:rPr>
      </w:pPr>
    </w:p>
    <w:p w:rsidRPr="00705D7C" w:rsidR="00884D46" w:rsidP="006D51B8" w:rsidRDefault="00705D7C" w14:paraId="26521636" w14:textId="77777777">
      <w:pPr>
        <w:spacing w:after="0" w:line="240" w:lineRule="auto"/>
        <w:jc w:val="both"/>
        <w:rPr>
          <w:rFonts w:ascii="Arial" w:hAnsi="Arial" w:cs="Arial"/>
          <w:b/>
          <w:sz w:val="24"/>
          <w:szCs w:val="24"/>
          <w:u w:val="single"/>
        </w:rPr>
      </w:pPr>
      <w:r w:rsidRPr="00705D7C">
        <w:rPr>
          <w:rFonts w:ascii="Arial" w:hAnsi="Arial" w:cs="Arial"/>
          <w:b/>
          <w:sz w:val="24"/>
          <w:szCs w:val="24"/>
          <w:u w:val="single"/>
        </w:rPr>
        <w:t>Health and S</w:t>
      </w:r>
      <w:r w:rsidRPr="00705D7C" w:rsidR="00884D46">
        <w:rPr>
          <w:rFonts w:ascii="Arial" w:hAnsi="Arial" w:cs="Arial"/>
          <w:b/>
          <w:sz w:val="24"/>
          <w:szCs w:val="24"/>
          <w:u w:val="single"/>
        </w:rPr>
        <w:t>afety</w:t>
      </w:r>
    </w:p>
    <w:p w:rsidRPr="00884D46" w:rsidR="00705D7C" w:rsidP="006D51B8" w:rsidRDefault="00705D7C" w14:paraId="06971CD3" w14:textId="77777777">
      <w:pPr>
        <w:spacing w:after="0" w:line="240" w:lineRule="auto"/>
        <w:jc w:val="both"/>
        <w:rPr>
          <w:rFonts w:ascii="Arial" w:hAnsi="Arial" w:cs="Arial"/>
          <w:sz w:val="24"/>
          <w:szCs w:val="24"/>
        </w:rPr>
      </w:pPr>
    </w:p>
    <w:p w:rsidRPr="00884D46" w:rsidR="00884D46" w:rsidP="006D51B8" w:rsidRDefault="00884D46" w14:paraId="343BA611" w14:textId="6118039A">
      <w:pPr>
        <w:spacing w:after="0" w:line="240" w:lineRule="auto"/>
        <w:jc w:val="both"/>
        <w:rPr>
          <w:rFonts w:ascii="Arial" w:hAnsi="Arial" w:cs="Arial"/>
          <w:sz w:val="24"/>
          <w:szCs w:val="24"/>
        </w:rPr>
      </w:pPr>
      <w:r w:rsidRPr="1C605644">
        <w:rPr>
          <w:rFonts w:ascii="Arial" w:hAnsi="Arial" w:cs="Arial"/>
          <w:sz w:val="24"/>
          <w:szCs w:val="24"/>
        </w:rPr>
        <w:t xml:space="preserve">The Trust has a duty of care to employees and will ensure that, as far as is </w:t>
      </w:r>
      <w:r w:rsidRPr="1C605644" w:rsidR="6A710702">
        <w:rPr>
          <w:rFonts w:ascii="Arial" w:hAnsi="Arial" w:cs="Arial"/>
          <w:sz w:val="24"/>
          <w:szCs w:val="24"/>
        </w:rPr>
        <w:t>practical</w:t>
      </w:r>
      <w:r w:rsidRPr="1C605644">
        <w:rPr>
          <w:rFonts w:ascii="Arial" w:hAnsi="Arial" w:cs="Arial"/>
          <w:sz w:val="24"/>
          <w:szCs w:val="24"/>
        </w:rPr>
        <w:t>, adequate training, facilities and arrangements for risk avoidance are in place.</w:t>
      </w:r>
    </w:p>
    <w:p w:rsidRPr="00884D46" w:rsidR="00884D46" w:rsidP="006D51B8" w:rsidRDefault="00884D46" w14:paraId="2A1F701D" w14:textId="77777777">
      <w:pPr>
        <w:spacing w:after="0" w:line="240" w:lineRule="auto"/>
        <w:jc w:val="both"/>
        <w:rPr>
          <w:rFonts w:ascii="Arial" w:hAnsi="Arial" w:cs="Arial"/>
          <w:sz w:val="24"/>
          <w:szCs w:val="24"/>
        </w:rPr>
      </w:pPr>
    </w:p>
    <w:p w:rsidRPr="00884D46" w:rsidR="00884D46" w:rsidP="006D51B8" w:rsidRDefault="00884D46" w14:paraId="25C243EB" w14:textId="77777777">
      <w:pPr>
        <w:spacing w:after="0" w:line="240" w:lineRule="auto"/>
        <w:jc w:val="both"/>
        <w:rPr>
          <w:rFonts w:ascii="Arial" w:hAnsi="Arial" w:cs="Arial"/>
          <w:sz w:val="24"/>
          <w:szCs w:val="24"/>
        </w:rPr>
      </w:pPr>
      <w:r w:rsidRPr="00884D46">
        <w:rPr>
          <w:rFonts w:ascii="Arial" w:hAnsi="Arial" w:cs="Arial"/>
          <w:sz w:val="24"/>
          <w:szCs w:val="24"/>
        </w:rPr>
        <w:t>It is the individual employee</w:t>
      </w:r>
      <w:r w:rsidR="00705D7C">
        <w:rPr>
          <w:rFonts w:ascii="Arial" w:hAnsi="Arial" w:cs="Arial"/>
          <w:sz w:val="24"/>
          <w:szCs w:val="24"/>
        </w:rPr>
        <w:t>’</w:t>
      </w:r>
      <w:r w:rsidRPr="00884D46">
        <w:rPr>
          <w:rFonts w:ascii="Arial" w:hAnsi="Arial" w:cs="Arial"/>
          <w:sz w:val="24"/>
          <w:szCs w:val="24"/>
        </w:rPr>
        <w:t>s responsibility, however, to manage their own health and wellbeing.</w:t>
      </w:r>
    </w:p>
    <w:p w:rsidRPr="00884D46" w:rsidR="00884D46" w:rsidP="006D51B8" w:rsidRDefault="00884D46" w14:paraId="03EFCA41" w14:textId="77777777">
      <w:pPr>
        <w:spacing w:after="0" w:line="240" w:lineRule="auto"/>
        <w:jc w:val="both"/>
        <w:rPr>
          <w:rFonts w:ascii="Arial" w:hAnsi="Arial" w:cs="Arial"/>
          <w:sz w:val="24"/>
          <w:szCs w:val="24"/>
        </w:rPr>
      </w:pPr>
    </w:p>
    <w:p w:rsidRPr="00884D46" w:rsidR="00884D46" w:rsidP="006D51B8" w:rsidRDefault="00884D46" w14:paraId="677E05D5" w14:textId="6C561165">
      <w:pPr>
        <w:spacing w:after="0" w:line="240" w:lineRule="auto"/>
        <w:jc w:val="both"/>
        <w:rPr>
          <w:rFonts w:ascii="Arial" w:hAnsi="Arial" w:cs="Arial"/>
          <w:sz w:val="24"/>
          <w:szCs w:val="24"/>
        </w:rPr>
      </w:pPr>
      <w:r w:rsidRPr="1C605644">
        <w:rPr>
          <w:rFonts w:ascii="Arial" w:hAnsi="Arial" w:cs="Arial"/>
          <w:sz w:val="24"/>
          <w:szCs w:val="24"/>
        </w:rPr>
        <w:t xml:space="preserve">All Trust employees </w:t>
      </w:r>
      <w:r w:rsidRPr="1C605644" w:rsidR="05C8AC56">
        <w:rPr>
          <w:rFonts w:ascii="Arial" w:hAnsi="Arial" w:cs="Arial"/>
          <w:sz w:val="24"/>
          <w:szCs w:val="24"/>
        </w:rPr>
        <w:t>must</w:t>
      </w:r>
      <w:r w:rsidRPr="1C605644">
        <w:rPr>
          <w:rFonts w:ascii="Arial" w:hAnsi="Arial" w:cs="Arial"/>
          <w:sz w:val="24"/>
          <w:szCs w:val="24"/>
        </w:rPr>
        <w:t xml:space="preserve"> </w:t>
      </w:r>
      <w:r w:rsidRPr="1C605644" w:rsidR="6AAA9C28">
        <w:rPr>
          <w:rFonts w:ascii="Arial" w:hAnsi="Arial" w:cs="Arial"/>
          <w:sz w:val="24"/>
          <w:szCs w:val="24"/>
        </w:rPr>
        <w:t>follow</w:t>
      </w:r>
      <w:r w:rsidRPr="1C605644">
        <w:rPr>
          <w:rFonts w:ascii="Arial" w:hAnsi="Arial" w:cs="Arial"/>
          <w:sz w:val="24"/>
          <w:szCs w:val="24"/>
        </w:rPr>
        <w:t xml:space="preserve"> relevant Health and Safety legislation and the Trust’s policies relating to Health &amp; Safety and Risk Management.</w:t>
      </w:r>
    </w:p>
    <w:p w:rsidRPr="00884D46" w:rsidR="00884D46" w:rsidP="00884D46" w:rsidRDefault="00884D46" w14:paraId="5F96A722" w14:textId="77777777">
      <w:pPr>
        <w:spacing w:after="0" w:line="240" w:lineRule="auto"/>
        <w:rPr>
          <w:rFonts w:ascii="Arial" w:hAnsi="Arial" w:cs="Arial"/>
          <w:sz w:val="24"/>
          <w:szCs w:val="24"/>
        </w:rPr>
      </w:pPr>
    </w:p>
    <w:p w:rsidR="1C605644" w:rsidP="1C605644" w:rsidRDefault="1C605644" w14:paraId="0F2C7A55" w14:textId="540237DE">
      <w:pPr>
        <w:spacing w:after="0" w:line="240" w:lineRule="auto"/>
        <w:rPr>
          <w:rFonts w:ascii="Arial" w:hAnsi="Arial" w:cs="Arial"/>
          <w:sz w:val="24"/>
          <w:szCs w:val="24"/>
        </w:rPr>
      </w:pPr>
    </w:p>
    <w:tbl>
      <w:tblPr>
        <w:tblStyle w:val="TableGrid"/>
        <w:tblW w:w="9242" w:type="dxa"/>
        <w:tblLook w:val="04A0" w:firstRow="1" w:lastRow="0" w:firstColumn="1" w:lastColumn="0" w:noHBand="0" w:noVBand="1"/>
      </w:tblPr>
      <w:tblGrid>
        <w:gridCol w:w="4575"/>
        <w:gridCol w:w="4667"/>
      </w:tblGrid>
      <w:tr w:rsidR="0014485A" w:rsidTr="54B0303C" w14:paraId="5028F1B9" w14:textId="77777777">
        <w:tc>
          <w:tcPr>
            <w:tcW w:w="4575" w:type="dxa"/>
            <w:tcMar/>
          </w:tcPr>
          <w:p w:rsidRPr="0014485A" w:rsidR="0014485A" w:rsidP="009456D6" w:rsidRDefault="0014485A" w14:paraId="40787E6D" w14:textId="77777777">
            <w:pPr>
              <w:rPr>
                <w:rFonts w:ascii="Arial" w:hAnsi="Arial" w:cs="Arial"/>
                <w:b/>
                <w:sz w:val="24"/>
                <w:szCs w:val="24"/>
              </w:rPr>
            </w:pPr>
            <w:r w:rsidRPr="0014485A">
              <w:rPr>
                <w:rFonts w:ascii="Arial" w:hAnsi="Arial" w:cs="Arial"/>
                <w:b/>
                <w:sz w:val="24"/>
                <w:szCs w:val="24"/>
              </w:rPr>
              <w:t>Prepared by:</w:t>
            </w:r>
          </w:p>
        </w:tc>
        <w:tc>
          <w:tcPr>
            <w:tcW w:w="4667" w:type="dxa"/>
            <w:tcMar/>
          </w:tcPr>
          <w:p w:rsidRPr="002968E8" w:rsidR="0014485A" w:rsidP="009456D6" w:rsidRDefault="0014485A" w14:paraId="5B95CD12" w14:textId="7BBC085D">
            <w:pPr>
              <w:rPr>
                <w:rFonts w:ascii="Arial" w:hAnsi="Arial" w:cs="Arial"/>
                <w:sz w:val="24"/>
                <w:szCs w:val="24"/>
              </w:rPr>
            </w:pPr>
            <w:r w:rsidRPr="54B0303C" w:rsidR="4288A49F">
              <w:rPr>
                <w:rFonts w:ascii="Arial" w:hAnsi="Arial" w:cs="Arial"/>
                <w:sz w:val="24"/>
                <w:szCs w:val="24"/>
              </w:rPr>
              <w:t>Katherine Attwood</w:t>
            </w:r>
          </w:p>
        </w:tc>
      </w:tr>
      <w:tr w:rsidR="0014485A" w:rsidTr="54B0303C" w14:paraId="3101716D" w14:textId="77777777">
        <w:tc>
          <w:tcPr>
            <w:tcW w:w="4575" w:type="dxa"/>
            <w:tcMar/>
          </w:tcPr>
          <w:p w:rsidRPr="0014485A" w:rsidR="0014485A" w:rsidP="009456D6" w:rsidRDefault="0014485A" w14:paraId="5D4EC514" w14:textId="77777777">
            <w:pPr>
              <w:rPr>
                <w:rFonts w:ascii="Arial" w:hAnsi="Arial" w:cs="Arial"/>
                <w:b/>
                <w:sz w:val="24"/>
                <w:szCs w:val="24"/>
              </w:rPr>
            </w:pPr>
            <w:r w:rsidRPr="0014485A">
              <w:rPr>
                <w:rFonts w:ascii="Arial" w:hAnsi="Arial" w:cs="Arial"/>
                <w:b/>
                <w:sz w:val="24"/>
                <w:szCs w:val="24"/>
              </w:rPr>
              <w:t>Date:</w:t>
            </w:r>
          </w:p>
        </w:tc>
        <w:tc>
          <w:tcPr>
            <w:tcW w:w="4667" w:type="dxa"/>
            <w:tcMar/>
          </w:tcPr>
          <w:p w:rsidRPr="002968E8" w:rsidR="0014485A" w:rsidP="009456D6" w:rsidRDefault="0014485A" w14:paraId="5220BBB2" w14:textId="7FD375DF">
            <w:pPr>
              <w:rPr>
                <w:rFonts w:ascii="Arial" w:hAnsi="Arial" w:cs="Arial"/>
                <w:sz w:val="24"/>
                <w:szCs w:val="24"/>
              </w:rPr>
            </w:pPr>
            <w:r w:rsidRPr="54B0303C" w:rsidR="1E89FADF">
              <w:rPr>
                <w:rFonts w:ascii="Arial" w:hAnsi="Arial" w:cs="Arial"/>
                <w:sz w:val="24"/>
                <w:szCs w:val="24"/>
              </w:rPr>
              <w:t>3</w:t>
            </w:r>
            <w:r w:rsidRPr="54B0303C" w:rsidR="1E89FADF">
              <w:rPr>
                <w:rFonts w:ascii="Arial" w:hAnsi="Arial" w:cs="Arial"/>
                <w:sz w:val="24"/>
                <w:szCs w:val="24"/>
                <w:vertAlign w:val="superscript"/>
              </w:rPr>
              <w:t>rd</w:t>
            </w:r>
            <w:r w:rsidRPr="54B0303C" w:rsidR="1E89FADF">
              <w:rPr>
                <w:rFonts w:ascii="Arial" w:hAnsi="Arial" w:cs="Arial"/>
                <w:sz w:val="24"/>
                <w:szCs w:val="24"/>
              </w:rPr>
              <w:t xml:space="preserve"> March 2023</w:t>
            </w:r>
          </w:p>
        </w:tc>
      </w:tr>
      <w:tr w:rsidR="00391A49" w:rsidTr="54B0303C" w14:paraId="3B6C805B" w14:textId="77777777">
        <w:tc>
          <w:tcPr>
            <w:tcW w:w="4575" w:type="dxa"/>
            <w:tcMar/>
          </w:tcPr>
          <w:p w:rsidRPr="0014485A" w:rsidR="00391A49" w:rsidP="00AF6BC7" w:rsidRDefault="00391A49" w14:paraId="7798B003" w14:textId="77777777">
            <w:pPr>
              <w:rPr>
                <w:rFonts w:ascii="Arial" w:hAnsi="Arial" w:cs="Arial"/>
                <w:b/>
                <w:sz w:val="24"/>
                <w:szCs w:val="24"/>
              </w:rPr>
            </w:pPr>
            <w:r>
              <w:rPr>
                <w:rFonts w:ascii="Arial" w:hAnsi="Arial" w:cs="Arial"/>
                <w:b/>
                <w:sz w:val="24"/>
                <w:szCs w:val="24"/>
              </w:rPr>
              <w:t xml:space="preserve">Job </w:t>
            </w:r>
            <w:r w:rsidR="00AF6BC7">
              <w:rPr>
                <w:rFonts w:ascii="Arial" w:hAnsi="Arial" w:cs="Arial"/>
                <w:b/>
                <w:sz w:val="24"/>
                <w:szCs w:val="24"/>
              </w:rPr>
              <w:t>evaluation completed:</w:t>
            </w:r>
          </w:p>
        </w:tc>
        <w:tc>
          <w:tcPr>
            <w:tcW w:w="4667" w:type="dxa"/>
            <w:tcMar/>
          </w:tcPr>
          <w:p w:rsidR="00391A49" w:rsidP="009456D6" w:rsidRDefault="00391A49" w14:paraId="13CB595B" w14:textId="77777777">
            <w:pPr>
              <w:rPr>
                <w:rFonts w:ascii="Arial" w:hAnsi="Arial" w:cs="Arial"/>
                <w:sz w:val="24"/>
                <w:szCs w:val="24"/>
              </w:rPr>
            </w:pPr>
          </w:p>
        </w:tc>
      </w:tr>
      <w:tr w:rsidR="00AF6BC7" w:rsidTr="54B0303C" w14:paraId="2A758521" w14:textId="77777777">
        <w:tc>
          <w:tcPr>
            <w:tcW w:w="4575" w:type="dxa"/>
            <w:tcMar/>
          </w:tcPr>
          <w:p w:rsidR="00AF6BC7" w:rsidP="00904252" w:rsidRDefault="00AF6BC7" w14:paraId="178CB52B" w14:textId="77777777">
            <w:pPr>
              <w:rPr>
                <w:rFonts w:ascii="Arial" w:hAnsi="Arial" w:cs="Arial"/>
                <w:b/>
                <w:sz w:val="24"/>
                <w:szCs w:val="24"/>
              </w:rPr>
            </w:pPr>
            <w:r>
              <w:rPr>
                <w:rFonts w:ascii="Arial" w:hAnsi="Arial" w:cs="Arial"/>
                <w:b/>
                <w:sz w:val="24"/>
                <w:szCs w:val="24"/>
              </w:rPr>
              <w:t>Job evaluation reference number:</w:t>
            </w:r>
          </w:p>
        </w:tc>
        <w:tc>
          <w:tcPr>
            <w:tcW w:w="4667" w:type="dxa"/>
            <w:tcMar/>
          </w:tcPr>
          <w:p w:rsidR="00AF6BC7" w:rsidP="009456D6" w:rsidRDefault="00AF6BC7" w14:paraId="6D9C8D39" w14:textId="77777777">
            <w:pPr>
              <w:rPr>
                <w:rFonts w:ascii="Arial" w:hAnsi="Arial" w:cs="Arial"/>
                <w:sz w:val="24"/>
                <w:szCs w:val="24"/>
              </w:rPr>
            </w:pPr>
          </w:p>
        </w:tc>
      </w:tr>
    </w:tbl>
    <w:p w:rsidR="00884D46" w:rsidP="009456D6" w:rsidRDefault="00884D46" w14:paraId="675E05EE" w14:textId="77777777">
      <w:pPr>
        <w:spacing w:after="0" w:line="240" w:lineRule="auto"/>
        <w:rPr>
          <w:rFonts w:ascii="Arial" w:hAnsi="Arial" w:cs="Arial"/>
          <w:sz w:val="24"/>
          <w:szCs w:val="24"/>
        </w:rPr>
      </w:pPr>
    </w:p>
    <w:p w:rsidR="007D1762" w:rsidP="009456D6" w:rsidRDefault="007D1762" w14:paraId="0A4F7224" w14:textId="77777777">
      <w:pPr>
        <w:spacing w:after="0" w:line="240" w:lineRule="auto"/>
        <w:rPr>
          <w:rFonts w:ascii="Arial" w:hAnsi="Arial" w:cs="Arial"/>
          <w:sz w:val="24"/>
          <w:szCs w:val="24"/>
        </w:rPr>
      </w:pPr>
    </w:p>
    <w:p w:rsidRPr="009456D6" w:rsidR="007D1762" w:rsidP="009456D6" w:rsidRDefault="007D1762" w14:paraId="5AE48A43" w14:textId="77777777">
      <w:pPr>
        <w:spacing w:after="0" w:line="240" w:lineRule="auto"/>
        <w:rPr>
          <w:rFonts w:ascii="Arial" w:hAnsi="Arial" w:cs="Arial"/>
          <w:sz w:val="24"/>
          <w:szCs w:val="24"/>
        </w:rPr>
      </w:pPr>
    </w:p>
    <w:sectPr w:rsidRPr="009456D6" w:rsidR="007D1762" w:rsidSect="00DC06CA">
      <w:headerReference w:type="even" r:id="rId13"/>
      <w:headerReference w:type="default" r:id="rId14"/>
      <w:footerReference w:type="even" r:id="rId15"/>
      <w:footerReference w:type="default" r:id="rId16"/>
      <w:headerReference w:type="first" r:id="rId17"/>
      <w:footerReference w:type="first" r:id="rId18"/>
      <w:pgSz w:w="11906" w:h="16838" w:orient="portrait"/>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3410" w:rsidP="00DC06CA" w:rsidRDefault="00723410" w14:paraId="684A9707" w14:textId="77777777">
      <w:pPr>
        <w:spacing w:after="0" w:line="240" w:lineRule="auto"/>
      </w:pPr>
      <w:r>
        <w:separator/>
      </w:r>
    </w:p>
  </w:endnote>
  <w:endnote w:type="continuationSeparator" w:id="0">
    <w:p w:rsidR="00723410" w:rsidP="00DC06CA" w:rsidRDefault="00723410" w14:paraId="1F685A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17F" w:rsidRDefault="00F9617F" w14:paraId="4EDFDB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06CA" w:rsidP="00DC06CA" w:rsidRDefault="5A51E4A5" w14:paraId="3DD355C9" w14:textId="77777777">
    <w:pPr>
      <w:pStyle w:val="Footer"/>
      <w:jc w:val="center"/>
    </w:pPr>
    <w:r>
      <w:rPr>
        <w:noProof/>
        <w:lang w:eastAsia="en-GB"/>
      </w:rPr>
      <w:drawing>
        <wp:inline distT="0" distB="0" distL="0" distR="0" wp14:anchorId="4D8D1B20" wp14:editId="4721058F">
          <wp:extent cx="4099560" cy="100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099560" cy="1005840"/>
                  </a:xfrm>
                  <a:prstGeom prst="rect">
                    <a:avLst/>
                  </a:prstGeom>
                </pic:spPr>
              </pic:pic>
            </a:graphicData>
          </a:graphic>
        </wp:inline>
      </w:drawing>
    </w:r>
  </w:p>
  <w:p w:rsidR="00DC06CA" w:rsidRDefault="00DC06CA" w14:paraId="1A81F0B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17F" w:rsidRDefault="00F9617F" w14:paraId="743DCC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3410" w:rsidP="00DC06CA" w:rsidRDefault="00723410" w14:paraId="7DEA63B4" w14:textId="77777777">
      <w:pPr>
        <w:spacing w:after="0" w:line="240" w:lineRule="auto"/>
      </w:pPr>
      <w:r>
        <w:separator/>
      </w:r>
    </w:p>
  </w:footnote>
  <w:footnote w:type="continuationSeparator" w:id="0">
    <w:p w:rsidR="00723410" w:rsidP="00DC06CA" w:rsidRDefault="00723410" w14:paraId="2A8D421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17F" w:rsidRDefault="00F9617F" w14:paraId="63B091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06CA" w:rsidP="00DC06CA" w:rsidRDefault="00DC06CA" w14:paraId="777B6613" w14:textId="77777777">
    <w:pPr>
      <w:pStyle w:val="Header"/>
      <w:jc w:val="right"/>
    </w:pPr>
    <w:r w:rsidRPr="00DC06CA">
      <w:rPr>
        <w:rFonts w:ascii="Arial" w:hAnsi="Arial" w:cs="Arial"/>
        <w:b/>
        <w:noProof/>
        <w:sz w:val="18"/>
        <w:u w:val="single"/>
        <w:lang w:eastAsia="en-GB"/>
      </w:rPr>
      <w:drawing>
        <wp:anchor distT="0" distB="0" distL="114300" distR="114300" simplePos="0" relativeHeight="251659264" behindDoc="0" locked="0" layoutInCell="1" allowOverlap="1" wp14:anchorId="4564A176" wp14:editId="04A1D353">
          <wp:simplePos x="0" y="0"/>
          <wp:positionH relativeFrom="column">
            <wp:posOffset>4921507</wp:posOffset>
          </wp:positionH>
          <wp:positionV relativeFrom="paragraph">
            <wp:posOffset>-179577</wp:posOffset>
          </wp:positionV>
          <wp:extent cx="2164080" cy="1009650"/>
          <wp:effectExtent l="0" t="0" r="7620" b="0"/>
          <wp:wrapTopAndBottom/>
          <wp:docPr id="1" name="Picture 1" descr="C:\Users\lwoo04\AppData\Local\Microsoft\Windows\Temporary Internet Files\Content.Outlook\5E2IUBR2\New trust logo March 17 on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o04\AppData\Local\Microsoft\Windows\Temporary Internet Files\Content.Outlook\5E2IUBR2\New trust logo March 17 onwar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6CA" w:rsidRDefault="00DC06CA" w14:paraId="717AAF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17F" w:rsidRDefault="00F9617F" w14:paraId="5014174E" w14:textId="77777777">
    <w:pPr>
      <w:pStyle w:val="Header"/>
    </w:pPr>
  </w:p>
</w:hdr>
</file>

<file path=word/intelligence.xml><?xml version="1.0" encoding="utf-8"?>
<int:Intelligence xmlns:int="http://schemas.microsoft.com/office/intelligence/2019/intelligence">
  <int:IntelligenceSettings/>
  <int:Manifest>
    <int:WordHash hashCode="Misg/15vGxeaYP" id="k7P+vCtg"/>
    <int:WordHash hashCode="SradH0SdDJdch8" id="EEZ/YZPT"/>
    <int:WordHash hashCode="v1+anaRfUIDswh" id="I/DjW/DG"/>
    <int:WordHash hashCode="a7X/VNNYq0VXgz" id="qLGffGCM"/>
  </int:Manifest>
  <int:Observations>
    <int:Content id="k7P+vCtg">
      <int:Rejection type="AugLoop_Text_Critique"/>
    </int:Content>
    <int:Content id="EEZ/YZPT">
      <int:Rejection type="AugLoop_Text_Critique"/>
    </int:Content>
    <int:Content id="I/DjW/DG">
      <int:Rejection type="AugLoop_Text_Critique"/>
    </int:Content>
    <int:Content id="qLGffGC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9">
    <w:nsid w:val="50c79d58"/>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5fdc442c"/>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784af3de"/>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29e6eb50"/>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52d8aa0e"/>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7eba14d5"/>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539e8a2"/>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303e2fc9"/>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5bb4a2a3"/>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75486911"/>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3356be9a"/>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7fccaf90"/>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757949de"/>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c9111ac"/>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66ac6802"/>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280f8b1"/>
    <w:multiLevelType xmlns:w="http://schemas.openxmlformats.org/wordprocessingml/2006/main" w:val="hybridMultilevel"/>
    <w:lvl xmlns:w="http://schemas.openxmlformats.org/wordprocessingml/2006/main" w:ilvl="0">
      <w:start w:val="1"/>
      <w:numFmt w:val="bullet"/>
      <w:lvlText w:val=""/>
      <w:lvlJc w:val="left"/>
      <w:pPr>
        <w:ind w:left="10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7465b97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380c85a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77307cc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191879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26cef9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b13cf0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3c6a6e7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418394e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dfe044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4ef9c91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1f04428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7dea2f9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1c4001d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46a3a6a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b9d81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577c915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7f9b3cb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31c1dc7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8c607a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85931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4899aee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0aeffb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11f3a83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f60099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77dbc35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34648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577c3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34d1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97325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0a122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0b7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7f5e7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a377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d317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ae8ac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6abef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c406e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135572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ffd60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ad11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43b1e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f7e8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a1aa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8238b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fdc8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dd51bd5"/>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6085965"/>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9bf8218"/>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9ed59d2"/>
    <w:multiLevelType xmlns:w="http://schemas.openxmlformats.org/wordprocessingml/2006/main" w:val="hybridMultilevel"/>
    <w:lvl xmlns:w="http://schemas.openxmlformats.org/wordprocessingml/2006/main" w:ilvl="0">
      <w:start w:val="1"/>
      <w:numFmt w:val="bullet"/>
      <w:lvlText w:val=""/>
      <w:lvlJc w:val="left"/>
      <w:pPr>
        <w:ind w:left="1140" w:hanging="4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3016be"/>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4f54ea8"/>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ef41384"/>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6316be5"/>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108b2a5"/>
    <w:multiLevelType xmlns:w="http://schemas.openxmlformats.org/wordprocessingml/2006/main" w:val="hybridMultilevel"/>
    <w:lvl xmlns:w="http://schemas.openxmlformats.org/wordprocessingml/2006/main" w:ilvl="0">
      <w:start w:val="1"/>
      <w:numFmt w:val="bullet"/>
      <w:lvlText w:val=""/>
      <w:lvlJc w:val="left"/>
      <w:pPr>
        <w:ind w:left="97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24f7c35"/>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5a0129a"/>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41f092e"/>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6d6991b"/>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fc18d35"/>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4f1cbec"/>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9e45f5e"/>
    <w:multiLevelType xmlns:w="http://schemas.openxmlformats.org/wordprocessingml/2006/main" w:val="hybridMultilevel"/>
    <w:lvl xmlns:w="http://schemas.openxmlformats.org/wordprocessingml/2006/main" w:ilvl="0">
      <w:start w:val="1"/>
      <w:numFmt w:val="bullet"/>
      <w:lvlText w:val=""/>
      <w:lvlJc w:val="left"/>
      <w:pPr>
        <w:ind w:left="10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2a8f35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e19c9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2f7163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df34da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08fcb3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e737e5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917dce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63fa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eb3ffa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75e6a3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1edd1c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1d11e3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8471f0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9b4d30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3e765b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901bbe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33638c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5dcda7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5fecee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2db677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2426e1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76da91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5c5e7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c36a92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976eea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8392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3119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17a81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99f30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cd565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FC55C9"/>
    <w:multiLevelType w:val="hybridMultilevel"/>
    <w:tmpl w:val="C61A8B5E"/>
    <w:lvl w:ilvl="0" w:tplc="E528DC88">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05501"/>
    <w:multiLevelType w:val="hybridMultilevel"/>
    <w:tmpl w:val="B88688F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772B1B"/>
    <w:multiLevelType w:val="hybridMultilevel"/>
    <w:tmpl w:val="D0643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E006F3"/>
    <w:multiLevelType w:val="hybridMultilevel"/>
    <w:tmpl w:val="99DACD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673701"/>
    <w:multiLevelType w:val="hybridMultilevel"/>
    <w:tmpl w:val="D68C775A"/>
    <w:lvl w:ilvl="0" w:tplc="E528DC88">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513708"/>
    <w:multiLevelType w:val="hybridMultilevel"/>
    <w:tmpl w:val="CBE816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C906DAD"/>
    <w:multiLevelType w:val="hybridMultilevel"/>
    <w:tmpl w:val="B8F8AE44"/>
    <w:lvl w:ilvl="0" w:tplc="E528DC88">
      <w:numFmt w:val="bullet"/>
      <w:lvlText w:val="•"/>
      <w:lvlJc w:val="left"/>
      <w:pPr>
        <w:ind w:left="1440" w:hanging="72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79666C4"/>
    <w:multiLevelType w:val="hybridMultilevel"/>
    <w:tmpl w:val="8326CB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B07BC6"/>
    <w:multiLevelType w:val="hybridMultilevel"/>
    <w:tmpl w:val="743C7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E00452"/>
    <w:multiLevelType w:val="hybridMultilevel"/>
    <w:tmpl w:val="E50C7C78"/>
    <w:lvl w:ilvl="0" w:tplc="0809000B">
      <w:start w:val="1"/>
      <w:numFmt w:val="bullet"/>
      <w:lvlText w:val=""/>
      <w:lvlJc w:val="left"/>
      <w:pPr>
        <w:ind w:left="1440" w:hanging="72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B2001B1"/>
    <w:multiLevelType w:val="hybridMultilevel"/>
    <w:tmpl w:val="592209F8"/>
    <w:lvl w:ilvl="0" w:tplc="C3BA497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E217AD"/>
    <w:multiLevelType w:val="hybridMultilevel"/>
    <w:tmpl w:val="E7B25C72"/>
    <w:lvl w:ilvl="0" w:tplc="0809000B">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79B3ED8"/>
    <w:multiLevelType w:val="hybridMultilevel"/>
    <w:tmpl w:val="B19ACE96"/>
    <w:lvl w:ilvl="0" w:tplc="E528DC88">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1279340352">
    <w:abstractNumId w:val="1"/>
  </w:num>
  <w:num w:numId="2" w16cid:durableId="553389217">
    <w:abstractNumId w:val="10"/>
  </w:num>
  <w:num w:numId="3" w16cid:durableId="1396976519">
    <w:abstractNumId w:val="11"/>
  </w:num>
  <w:num w:numId="4" w16cid:durableId="529880210">
    <w:abstractNumId w:val="0"/>
  </w:num>
  <w:num w:numId="5" w16cid:durableId="1799496150">
    <w:abstractNumId w:val="4"/>
  </w:num>
  <w:num w:numId="6" w16cid:durableId="114715948">
    <w:abstractNumId w:val="12"/>
  </w:num>
  <w:num w:numId="7" w16cid:durableId="1213157848">
    <w:abstractNumId w:val="6"/>
  </w:num>
  <w:num w:numId="8" w16cid:durableId="1867479475">
    <w:abstractNumId w:val="9"/>
  </w:num>
  <w:num w:numId="9" w16cid:durableId="2142654131">
    <w:abstractNumId w:val="5"/>
  </w:num>
  <w:num w:numId="10" w16cid:durableId="648363441">
    <w:abstractNumId w:val="3"/>
  </w:num>
  <w:num w:numId="11" w16cid:durableId="888229718">
    <w:abstractNumId w:val="8"/>
  </w:num>
  <w:num w:numId="12" w16cid:durableId="1548688915">
    <w:abstractNumId w:val="7"/>
  </w:num>
  <w:num w:numId="13" w16cid:durableId="1234272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D6"/>
    <w:rsid w:val="000123F2"/>
    <w:rsid w:val="00040845"/>
    <w:rsid w:val="00040F15"/>
    <w:rsid w:val="00047616"/>
    <w:rsid w:val="00054C64"/>
    <w:rsid w:val="000B13F1"/>
    <w:rsid w:val="0014485A"/>
    <w:rsid w:val="00191932"/>
    <w:rsid w:val="001B2F52"/>
    <w:rsid w:val="001D3EB8"/>
    <w:rsid w:val="001E614C"/>
    <w:rsid w:val="002446D9"/>
    <w:rsid w:val="00275CAE"/>
    <w:rsid w:val="002968E8"/>
    <w:rsid w:val="002C50DA"/>
    <w:rsid w:val="0033593C"/>
    <w:rsid w:val="00363F36"/>
    <w:rsid w:val="00364C88"/>
    <w:rsid w:val="003653B2"/>
    <w:rsid w:val="00367BDA"/>
    <w:rsid w:val="00391A49"/>
    <w:rsid w:val="0039715E"/>
    <w:rsid w:val="003A1A57"/>
    <w:rsid w:val="003B5174"/>
    <w:rsid w:val="003D3A6A"/>
    <w:rsid w:val="003E044C"/>
    <w:rsid w:val="003F1484"/>
    <w:rsid w:val="003F648F"/>
    <w:rsid w:val="00414961"/>
    <w:rsid w:val="00433615"/>
    <w:rsid w:val="00467297"/>
    <w:rsid w:val="00487B48"/>
    <w:rsid w:val="004D7025"/>
    <w:rsid w:val="004E066B"/>
    <w:rsid w:val="00500174"/>
    <w:rsid w:val="00513CC5"/>
    <w:rsid w:val="00604601"/>
    <w:rsid w:val="00605702"/>
    <w:rsid w:val="00664584"/>
    <w:rsid w:val="00667F5A"/>
    <w:rsid w:val="00672F79"/>
    <w:rsid w:val="0068320D"/>
    <w:rsid w:val="00693FB1"/>
    <w:rsid w:val="006C1308"/>
    <w:rsid w:val="006C66B0"/>
    <w:rsid w:val="006D51B8"/>
    <w:rsid w:val="00705D7C"/>
    <w:rsid w:val="00713A26"/>
    <w:rsid w:val="00717173"/>
    <w:rsid w:val="00723410"/>
    <w:rsid w:val="00747AA6"/>
    <w:rsid w:val="0078202D"/>
    <w:rsid w:val="00794E0D"/>
    <w:rsid w:val="007C063D"/>
    <w:rsid w:val="007D1762"/>
    <w:rsid w:val="0080026B"/>
    <w:rsid w:val="008130A2"/>
    <w:rsid w:val="00847FAF"/>
    <w:rsid w:val="00876734"/>
    <w:rsid w:val="00884D46"/>
    <w:rsid w:val="00894767"/>
    <w:rsid w:val="008E3360"/>
    <w:rsid w:val="009062BF"/>
    <w:rsid w:val="00925684"/>
    <w:rsid w:val="009423BB"/>
    <w:rsid w:val="009456D6"/>
    <w:rsid w:val="009465D5"/>
    <w:rsid w:val="009D488C"/>
    <w:rsid w:val="009F276A"/>
    <w:rsid w:val="00A40366"/>
    <w:rsid w:val="00A518ED"/>
    <w:rsid w:val="00A62F2A"/>
    <w:rsid w:val="00A713FF"/>
    <w:rsid w:val="00A8214A"/>
    <w:rsid w:val="00AB491C"/>
    <w:rsid w:val="00AD6A96"/>
    <w:rsid w:val="00AE79D1"/>
    <w:rsid w:val="00AF6BC7"/>
    <w:rsid w:val="00B23DDB"/>
    <w:rsid w:val="00B42121"/>
    <w:rsid w:val="00B71AE9"/>
    <w:rsid w:val="00B95591"/>
    <w:rsid w:val="00BA4F49"/>
    <w:rsid w:val="00C11DF5"/>
    <w:rsid w:val="00C31437"/>
    <w:rsid w:val="00C66C2D"/>
    <w:rsid w:val="00C7117D"/>
    <w:rsid w:val="00C9272A"/>
    <w:rsid w:val="00CE75C0"/>
    <w:rsid w:val="00D00219"/>
    <w:rsid w:val="00DA50FE"/>
    <w:rsid w:val="00DC06CA"/>
    <w:rsid w:val="00DC7EA4"/>
    <w:rsid w:val="00DD5167"/>
    <w:rsid w:val="00DF3A47"/>
    <w:rsid w:val="00E32265"/>
    <w:rsid w:val="00E35443"/>
    <w:rsid w:val="00E406F7"/>
    <w:rsid w:val="00E503DF"/>
    <w:rsid w:val="00E82FEE"/>
    <w:rsid w:val="00EC001D"/>
    <w:rsid w:val="00EF3BE7"/>
    <w:rsid w:val="00F322BB"/>
    <w:rsid w:val="00F755B4"/>
    <w:rsid w:val="00F77C21"/>
    <w:rsid w:val="00F85293"/>
    <w:rsid w:val="00F877BA"/>
    <w:rsid w:val="00F9617F"/>
    <w:rsid w:val="00FB28B6"/>
    <w:rsid w:val="00FD0E13"/>
    <w:rsid w:val="00FE6D54"/>
    <w:rsid w:val="0224EC54"/>
    <w:rsid w:val="02342EED"/>
    <w:rsid w:val="05C8AC56"/>
    <w:rsid w:val="07234655"/>
    <w:rsid w:val="07234655"/>
    <w:rsid w:val="073C2576"/>
    <w:rsid w:val="07EFB7D3"/>
    <w:rsid w:val="0A5AE717"/>
    <w:rsid w:val="0B7966B1"/>
    <w:rsid w:val="0C653C1E"/>
    <w:rsid w:val="0D6D5EC2"/>
    <w:rsid w:val="0EAA049A"/>
    <w:rsid w:val="0F1DE7AC"/>
    <w:rsid w:val="0F9CDCE0"/>
    <w:rsid w:val="13432443"/>
    <w:rsid w:val="13E168F2"/>
    <w:rsid w:val="14CAA372"/>
    <w:rsid w:val="1548825D"/>
    <w:rsid w:val="159451F1"/>
    <w:rsid w:val="187B2673"/>
    <w:rsid w:val="18DD2806"/>
    <w:rsid w:val="199E1495"/>
    <w:rsid w:val="1A1346FC"/>
    <w:rsid w:val="1C605644"/>
    <w:rsid w:val="1E1F1DCF"/>
    <w:rsid w:val="1E89FADF"/>
    <w:rsid w:val="1EF30345"/>
    <w:rsid w:val="22F4C5F1"/>
    <w:rsid w:val="258A40F0"/>
    <w:rsid w:val="267DE790"/>
    <w:rsid w:val="267DE790"/>
    <w:rsid w:val="289B20D1"/>
    <w:rsid w:val="289B20D1"/>
    <w:rsid w:val="2B220F1F"/>
    <w:rsid w:val="2B3EAF0E"/>
    <w:rsid w:val="2E2411DE"/>
    <w:rsid w:val="2EA15789"/>
    <w:rsid w:val="2EA15789"/>
    <w:rsid w:val="306891D5"/>
    <w:rsid w:val="32BBA805"/>
    <w:rsid w:val="3374C8AC"/>
    <w:rsid w:val="348AA842"/>
    <w:rsid w:val="34C2AE6A"/>
    <w:rsid w:val="382F1172"/>
    <w:rsid w:val="395D82E4"/>
    <w:rsid w:val="3A0EDCA3"/>
    <w:rsid w:val="3A0EDCA3"/>
    <w:rsid w:val="3B5641A6"/>
    <w:rsid w:val="3B66B234"/>
    <w:rsid w:val="3BEE5F37"/>
    <w:rsid w:val="3D2FB2E8"/>
    <w:rsid w:val="3D348A13"/>
    <w:rsid w:val="3D8AE56F"/>
    <w:rsid w:val="40CE7806"/>
    <w:rsid w:val="41BAB21A"/>
    <w:rsid w:val="4288A49F"/>
    <w:rsid w:val="4325092B"/>
    <w:rsid w:val="444D28F8"/>
    <w:rsid w:val="48278F9D"/>
    <w:rsid w:val="492C9483"/>
    <w:rsid w:val="494FADF3"/>
    <w:rsid w:val="4985D7DB"/>
    <w:rsid w:val="4A5C31EF"/>
    <w:rsid w:val="4B996FF2"/>
    <w:rsid w:val="4C2FC3B3"/>
    <w:rsid w:val="4D008958"/>
    <w:rsid w:val="4F97C925"/>
    <w:rsid w:val="50FC7D64"/>
    <w:rsid w:val="5261E6FF"/>
    <w:rsid w:val="54A43137"/>
    <w:rsid w:val="54B0303C"/>
    <w:rsid w:val="565BAF29"/>
    <w:rsid w:val="5660E4AA"/>
    <w:rsid w:val="57C7538E"/>
    <w:rsid w:val="58B61444"/>
    <w:rsid w:val="5A51E4A5"/>
    <w:rsid w:val="5DFF19AE"/>
    <w:rsid w:val="5E5657C7"/>
    <w:rsid w:val="5FD88C91"/>
    <w:rsid w:val="5FD88C91"/>
    <w:rsid w:val="5FEE9E93"/>
    <w:rsid w:val="639DD554"/>
    <w:rsid w:val="6577A6E8"/>
    <w:rsid w:val="69FD3B5A"/>
    <w:rsid w:val="6A14F17B"/>
    <w:rsid w:val="6A3988FA"/>
    <w:rsid w:val="6A710702"/>
    <w:rsid w:val="6AAA9C28"/>
    <w:rsid w:val="6AAE5EFF"/>
    <w:rsid w:val="6B8E4D61"/>
    <w:rsid w:val="6C60BCD0"/>
    <w:rsid w:val="6EE9B291"/>
    <w:rsid w:val="6FC34670"/>
    <w:rsid w:val="6FFEC9C0"/>
    <w:rsid w:val="708582F2"/>
    <w:rsid w:val="7177F5F2"/>
    <w:rsid w:val="72B9946B"/>
    <w:rsid w:val="732F8D73"/>
    <w:rsid w:val="73AD33D7"/>
    <w:rsid w:val="7509BD9F"/>
    <w:rsid w:val="75490438"/>
    <w:rsid w:val="7801AFC6"/>
    <w:rsid w:val="797E30AC"/>
    <w:rsid w:val="799D8027"/>
    <w:rsid w:val="79D8AD5C"/>
    <w:rsid w:val="7C29CA4F"/>
    <w:rsid w:val="7CB5D16E"/>
    <w:rsid w:val="7DAFA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0C39"/>
  <w15:docId w15:val="{D51DB6FA-78D7-4B6A-82E7-E6F323CA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456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56D6"/>
    <w:rPr>
      <w:rFonts w:ascii="Tahoma" w:hAnsi="Tahoma" w:cs="Tahoma"/>
      <w:sz w:val="16"/>
      <w:szCs w:val="16"/>
    </w:rPr>
  </w:style>
  <w:style w:type="table" w:styleId="TableGrid">
    <w:name w:val="Table Grid"/>
    <w:basedOn w:val="TableNormal"/>
    <w:uiPriority w:val="59"/>
    <w:rsid w:val="009456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84D46"/>
    <w:pPr>
      <w:ind w:left="720"/>
      <w:contextualSpacing/>
    </w:pPr>
  </w:style>
  <w:style w:type="paragraph" w:styleId="Header">
    <w:name w:val="header"/>
    <w:basedOn w:val="Normal"/>
    <w:link w:val="HeaderChar"/>
    <w:uiPriority w:val="99"/>
    <w:unhideWhenUsed/>
    <w:rsid w:val="00DC06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CA"/>
  </w:style>
  <w:style w:type="paragraph" w:styleId="Footer">
    <w:name w:val="footer"/>
    <w:basedOn w:val="Normal"/>
    <w:link w:val="FooterChar"/>
    <w:uiPriority w:val="99"/>
    <w:unhideWhenUsed/>
    <w:rsid w:val="00DC06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CA"/>
  </w:style>
  <w:style w:type="paragraph" w:styleId="Default" w:customStyle="1">
    <w:name w:val="Default"/>
    <w:basedOn w:val="Normal"/>
    <w:rsid w:val="00364C88"/>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A1A57"/>
    <w:rPr>
      <w:sz w:val="16"/>
      <w:szCs w:val="16"/>
    </w:rPr>
  </w:style>
  <w:style w:type="paragraph" w:styleId="CommentText">
    <w:name w:val="annotation text"/>
    <w:basedOn w:val="Normal"/>
    <w:link w:val="CommentTextChar"/>
    <w:uiPriority w:val="99"/>
    <w:semiHidden/>
    <w:unhideWhenUsed/>
    <w:rsid w:val="003A1A57"/>
    <w:pPr>
      <w:spacing w:line="240" w:lineRule="auto"/>
    </w:pPr>
    <w:rPr>
      <w:sz w:val="20"/>
      <w:szCs w:val="20"/>
    </w:rPr>
  </w:style>
  <w:style w:type="character" w:styleId="CommentTextChar" w:customStyle="1">
    <w:name w:val="Comment Text Char"/>
    <w:basedOn w:val="DefaultParagraphFont"/>
    <w:link w:val="CommentText"/>
    <w:uiPriority w:val="99"/>
    <w:semiHidden/>
    <w:rsid w:val="003A1A57"/>
    <w:rPr>
      <w:sz w:val="20"/>
      <w:szCs w:val="20"/>
    </w:rPr>
  </w:style>
  <w:style w:type="paragraph" w:styleId="CommentSubject">
    <w:name w:val="annotation subject"/>
    <w:basedOn w:val="CommentText"/>
    <w:next w:val="CommentText"/>
    <w:link w:val="CommentSubjectChar"/>
    <w:uiPriority w:val="99"/>
    <w:semiHidden/>
    <w:unhideWhenUsed/>
    <w:rsid w:val="003A1A57"/>
    <w:rPr>
      <w:b/>
      <w:bCs/>
    </w:rPr>
  </w:style>
  <w:style w:type="character" w:styleId="CommentSubjectChar" w:customStyle="1">
    <w:name w:val="Comment Subject Char"/>
    <w:basedOn w:val="CommentTextChar"/>
    <w:link w:val="CommentSubject"/>
    <w:uiPriority w:val="99"/>
    <w:semiHidden/>
    <w:rsid w:val="003A1A57"/>
    <w:rPr>
      <w:b/>
      <w:bCs/>
      <w:sz w:val="20"/>
      <w:szCs w:val="20"/>
    </w:rPr>
  </w:style>
  <w:style w:type="paragraph" w:styleId="Revision">
    <w:name w:val="Revision"/>
    <w:hidden/>
    <w:uiPriority w:val="99"/>
    <w:semiHidden/>
    <w:rsid w:val="00F96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7542">
      <w:bodyDiv w:val="1"/>
      <w:marLeft w:val="0"/>
      <w:marRight w:val="0"/>
      <w:marTop w:val="0"/>
      <w:marBottom w:val="0"/>
      <w:divBdr>
        <w:top w:val="none" w:sz="0" w:space="0" w:color="auto"/>
        <w:left w:val="none" w:sz="0" w:space="0" w:color="auto"/>
        <w:bottom w:val="none" w:sz="0" w:space="0" w:color="auto"/>
        <w:right w:val="none" w:sz="0" w:space="0" w:color="auto"/>
      </w:divBdr>
    </w:div>
    <w:div w:id="1640111621">
      <w:bodyDiv w:val="1"/>
      <w:marLeft w:val="0"/>
      <w:marRight w:val="0"/>
      <w:marTop w:val="0"/>
      <w:marBottom w:val="0"/>
      <w:divBdr>
        <w:top w:val="none" w:sz="0" w:space="0" w:color="auto"/>
        <w:left w:val="none" w:sz="0" w:space="0" w:color="auto"/>
        <w:bottom w:val="none" w:sz="0" w:space="0" w:color="auto"/>
        <w:right w:val="none" w:sz="0" w:space="0" w:color="auto"/>
      </w:divBdr>
    </w:div>
    <w:div w:id="19819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19/09/relationships/intelligence" Target="intelligence.xml" Id="R2dbd9ade2a344dae" /><Relationship Type="http://schemas.openxmlformats.org/officeDocument/2006/relationships/settings" Target="settings.xml" Id="rId7" /><Relationship Type="http://schemas.openxmlformats.org/officeDocument/2006/relationships/image" Target="cid:image001.jpg@01D7B3B0.D0C052C0"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B34E6DA0BC84CA4F45F72616F9D6F" ma:contentTypeVersion="0" ma:contentTypeDescription="Create a new document." ma:contentTypeScope="" ma:versionID="496415e6a68f55d43e286d6f9d3d26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E1C8-1C3D-4A62-92E5-381F86C1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0180D3-7153-457B-B2F6-99E22260E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100B3-6A30-4786-B63F-15DE112FE43E}">
  <ds:schemaRefs>
    <ds:schemaRef ds:uri="http://schemas.microsoft.com/sharepoint/v3/contenttype/forms"/>
  </ds:schemaRefs>
</ds:datastoreItem>
</file>

<file path=customXml/itemProps4.xml><?xml version="1.0" encoding="utf-8"?>
<ds:datastoreItem xmlns:ds="http://schemas.openxmlformats.org/officeDocument/2006/customXml" ds:itemID="{77B3D5DB-803E-41B8-97D4-1826A09819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Windows User</dc:creator>
  <lastModifiedBy>ATTWOOD, Katherine (THE DUDLEY GROUP NHS FOUNDATION TRUST)</lastModifiedBy>
  <revision>3</revision>
  <dcterms:created xsi:type="dcterms:W3CDTF">2023-01-25T11:26:00.0000000Z</dcterms:created>
  <dcterms:modified xsi:type="dcterms:W3CDTF">2023-03-03T14:30:44.8994848Z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0x0101006FAB34E6DA0BC84CA4F45F72616F9D6F</vt:lpwstr>
  </property>
  <property fmtid="{D5CDD505-2E9C-101B-9397-08002B2CF9AE}" pid="3" name="ComplianceAssetId">
    <vt:lpwstr/>
  </property>
  <property fmtid="{D5CDD505-2E9C-101B-9397-08002B2CF9AE}" pid="4" name="_ExtendedDescription">
    <vt:lpwstr/>
  </property>
</Properties>
</file>